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2036" w14:textId="0E5F5C2B" w:rsidR="007652B2" w:rsidRDefault="007652B2" w:rsidP="00793111">
      <w:pPr>
        <w:spacing w:before="293"/>
        <w:rPr>
          <w:b/>
          <w:sz w:val="20"/>
        </w:rPr>
      </w:pPr>
      <w:r>
        <w:rPr>
          <w:b/>
          <w:color w:val="00A7E0"/>
          <w:sz w:val="20"/>
        </w:rPr>
        <w:t>DETAILS</w:t>
      </w:r>
      <w:r>
        <w:rPr>
          <w:b/>
          <w:color w:val="00A7E0"/>
          <w:spacing w:val="-7"/>
          <w:sz w:val="20"/>
        </w:rPr>
        <w:t xml:space="preserve"> </w:t>
      </w:r>
      <w:r>
        <w:rPr>
          <w:b/>
          <w:color w:val="00A7E0"/>
          <w:sz w:val="20"/>
        </w:rPr>
        <w:t>OF</w:t>
      </w:r>
      <w:r>
        <w:rPr>
          <w:b/>
          <w:color w:val="00A7E0"/>
          <w:spacing w:val="-5"/>
          <w:sz w:val="20"/>
        </w:rPr>
        <w:t xml:space="preserve"> </w:t>
      </w:r>
      <w:r>
        <w:rPr>
          <w:b/>
          <w:color w:val="00A7E0"/>
          <w:spacing w:val="-2"/>
          <w:sz w:val="20"/>
        </w:rPr>
        <w:t>RELEASE:</w:t>
      </w:r>
    </w:p>
    <w:p w14:paraId="35B8160F" w14:textId="77777777" w:rsidR="00FD77A8" w:rsidRDefault="00FD77A8">
      <w:pPr>
        <w:pStyle w:val="BodyText"/>
        <w:spacing w:before="17"/>
      </w:pPr>
      <w:bookmarkStart w:id="0" w:name="Environmental_Releases:_Report_Form"/>
      <w:bookmarkStart w:id="1" w:name="Details_of_Release:"/>
      <w:bookmarkEnd w:id="0"/>
      <w:bookmarkEnd w:id="1"/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90"/>
        <w:gridCol w:w="442"/>
        <w:gridCol w:w="188"/>
        <w:gridCol w:w="810"/>
        <w:gridCol w:w="1800"/>
        <w:gridCol w:w="167"/>
        <w:gridCol w:w="373"/>
        <w:gridCol w:w="972"/>
        <w:gridCol w:w="441"/>
        <w:gridCol w:w="2907"/>
      </w:tblGrid>
      <w:tr w:rsidR="00182D24" w14:paraId="37CEF02D" w14:textId="77777777" w:rsidTr="00C963A7">
        <w:trPr>
          <w:trHeight w:val="432"/>
        </w:trPr>
        <w:tc>
          <w:tcPr>
            <w:tcW w:w="1954" w:type="dxa"/>
            <w:gridSpan w:val="3"/>
            <w:vAlign w:val="bottom"/>
          </w:tcPr>
          <w:p w14:paraId="7F68A41B" w14:textId="11C5618C" w:rsidR="00182D24" w:rsidRDefault="00182D24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Name of Reporter: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  <w:vAlign w:val="bottom"/>
          </w:tcPr>
          <w:p w14:paraId="6C6C918C" w14:textId="77777777" w:rsidR="00182D24" w:rsidRDefault="00182D24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  <w:tc>
          <w:tcPr>
            <w:tcW w:w="1786" w:type="dxa"/>
            <w:gridSpan w:val="3"/>
            <w:vAlign w:val="bottom"/>
          </w:tcPr>
          <w:p w14:paraId="1C189DE0" w14:textId="20A7F281" w:rsidR="00182D24" w:rsidRDefault="00182D24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  <w:jc w:val="right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Report: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bottom"/>
          </w:tcPr>
          <w:p w14:paraId="776D5125" w14:textId="77777777" w:rsidR="00182D24" w:rsidRDefault="00182D24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8C4166" w14:paraId="4C320C23" w14:textId="77777777" w:rsidTr="00C963A7">
        <w:trPr>
          <w:trHeight w:val="432"/>
        </w:trPr>
        <w:tc>
          <w:tcPr>
            <w:tcW w:w="1954" w:type="dxa"/>
            <w:gridSpan w:val="3"/>
            <w:vAlign w:val="bottom"/>
          </w:tcPr>
          <w:p w14:paraId="2F6C14CB" w14:textId="36F98D7A" w:rsidR="008C4166" w:rsidRDefault="008C4166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Material Released:</w:t>
            </w:r>
          </w:p>
        </w:tc>
        <w:tc>
          <w:tcPr>
            <w:tcW w:w="7658" w:type="dxa"/>
            <w:gridSpan w:val="8"/>
            <w:tcBorders>
              <w:bottom w:val="single" w:sz="4" w:space="0" w:color="auto"/>
            </w:tcBorders>
            <w:vAlign w:val="bottom"/>
          </w:tcPr>
          <w:p w14:paraId="19A78F52" w14:textId="77777777" w:rsidR="008C4166" w:rsidRDefault="008C4166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8C4166" w14:paraId="3F2CB903" w14:textId="77777777" w:rsidTr="00C963A7">
        <w:trPr>
          <w:trHeight w:val="432"/>
        </w:trPr>
        <w:tc>
          <w:tcPr>
            <w:tcW w:w="2952" w:type="dxa"/>
            <w:gridSpan w:val="5"/>
            <w:vAlign w:val="bottom"/>
          </w:tcPr>
          <w:p w14:paraId="0D65F859" w14:textId="538AF27D" w:rsidR="008C4166" w:rsidRDefault="008C4166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Volume</w:t>
            </w:r>
            <w:r>
              <w:rPr>
                <w:spacing w:val="-2"/>
              </w:rPr>
              <w:t xml:space="preserve"> </w:t>
            </w:r>
            <w:r>
              <w:t>Released</w:t>
            </w:r>
            <w:r>
              <w:rPr>
                <w:spacing w:val="-2"/>
              </w:rPr>
              <w:t xml:space="preserve"> </w:t>
            </w:r>
            <w:r>
              <w:t>(est. in kg):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  <w:vAlign w:val="bottom"/>
          </w:tcPr>
          <w:p w14:paraId="4E7A26BB" w14:textId="77777777" w:rsidR="008C4166" w:rsidRDefault="008C4166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8C4166" w14:paraId="61DBFA2B" w14:textId="77777777" w:rsidTr="0012234E">
        <w:trPr>
          <w:trHeight w:val="432"/>
        </w:trPr>
        <w:tc>
          <w:tcPr>
            <w:tcW w:w="5292" w:type="dxa"/>
            <w:gridSpan w:val="8"/>
            <w:vAlign w:val="bottom"/>
          </w:tcPr>
          <w:p w14:paraId="526777C0" w14:textId="3B039D18" w:rsidR="008C4166" w:rsidRDefault="008C4166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 w:rsidRPr="00182D24">
              <w:t xml:space="preserve">Dangerous Goods </w:t>
            </w:r>
            <w:r w:rsidR="00C963A7">
              <w:t xml:space="preserve">Incident </w:t>
            </w:r>
            <w:r w:rsidRPr="00182D24">
              <w:t>Release Number</w:t>
            </w:r>
            <w:r>
              <w:t># (DG</w:t>
            </w:r>
            <w:r w:rsidR="00C963A7">
              <w:t>I</w:t>
            </w:r>
            <w:r>
              <w:t>R#):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612EF78E" w14:textId="1D3292DE" w:rsidR="008C4166" w:rsidRDefault="008C4166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C963A7" w14:paraId="68C27180" w14:textId="77777777" w:rsidTr="0012234E">
        <w:trPr>
          <w:trHeight w:val="58"/>
        </w:trPr>
        <w:tc>
          <w:tcPr>
            <w:tcW w:w="4752" w:type="dxa"/>
            <w:gridSpan w:val="6"/>
            <w:vAlign w:val="bottom"/>
          </w:tcPr>
          <w:p w14:paraId="2D012AE1" w14:textId="77777777" w:rsidR="00C963A7" w:rsidRPr="00182D24" w:rsidRDefault="00C963A7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  <w:tc>
          <w:tcPr>
            <w:tcW w:w="4860" w:type="dxa"/>
            <w:gridSpan w:val="5"/>
            <w:vAlign w:val="bottom"/>
          </w:tcPr>
          <w:p w14:paraId="20D6BAA1" w14:textId="77777777" w:rsidR="00C963A7" w:rsidRDefault="00C963A7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C963A7" w14:paraId="2E9BFE44" w14:textId="65F978D2" w:rsidTr="0012234E">
        <w:trPr>
          <w:trHeight w:val="432"/>
        </w:trPr>
        <w:tc>
          <w:tcPr>
            <w:tcW w:w="1512" w:type="dxa"/>
            <w:gridSpan w:val="2"/>
            <w:vAlign w:val="bottom"/>
          </w:tcPr>
          <w:p w14:paraId="5C1F70A6" w14:textId="43511A1B" w:rsidR="00C963A7" w:rsidRPr="00182D24" w:rsidRDefault="00C963A7" w:rsidP="00C963A7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Date of Spill: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bottom"/>
          </w:tcPr>
          <w:p w14:paraId="3D317D2D" w14:textId="77777777" w:rsidR="00C963A7" w:rsidRDefault="00C963A7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  <w:tc>
          <w:tcPr>
            <w:tcW w:w="1512" w:type="dxa"/>
            <w:gridSpan w:val="3"/>
            <w:vAlign w:val="bottom"/>
          </w:tcPr>
          <w:p w14:paraId="031377F9" w14:textId="0D0FAEFE" w:rsidR="00C963A7" w:rsidRDefault="00C963A7" w:rsidP="00C963A7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  <w:jc w:val="right"/>
            </w:pPr>
            <w:r w:rsidRPr="00C963A7">
              <w:t>Time of Spill</w:t>
            </w:r>
            <w:r>
              <w:t>:</w:t>
            </w:r>
          </w:p>
        </w:tc>
        <w:tc>
          <w:tcPr>
            <w:tcW w:w="334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E9D09C0" w14:textId="77777777" w:rsidR="00C963A7" w:rsidRDefault="00C963A7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C963A7" w14:paraId="5A70351F" w14:textId="77777777" w:rsidTr="00C963A7">
        <w:trPr>
          <w:trHeight w:val="432"/>
        </w:trPr>
        <w:tc>
          <w:tcPr>
            <w:tcW w:w="2142" w:type="dxa"/>
            <w:gridSpan w:val="4"/>
            <w:vAlign w:val="bottom"/>
          </w:tcPr>
          <w:p w14:paraId="0791B7F4" w14:textId="6E83BF19" w:rsidR="00C963A7" w:rsidRDefault="00C963A7" w:rsidP="00C963A7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  <w:jc w:val="right"/>
            </w:pPr>
            <w:r>
              <w:t>Duration of Spill (</w:t>
            </w:r>
            <w:proofErr w:type="spellStart"/>
            <w:r>
              <w:t>est</w:t>
            </w:r>
            <w:proofErr w:type="spellEnd"/>
            <w:r>
              <w:t>):</w:t>
            </w:r>
          </w:p>
        </w:tc>
        <w:tc>
          <w:tcPr>
            <w:tcW w:w="7470" w:type="dxa"/>
            <w:gridSpan w:val="7"/>
            <w:tcBorders>
              <w:bottom w:val="single" w:sz="4" w:space="0" w:color="auto"/>
            </w:tcBorders>
            <w:vAlign w:val="bottom"/>
          </w:tcPr>
          <w:p w14:paraId="7C4ABE37" w14:textId="77777777" w:rsidR="00C963A7" w:rsidRDefault="00C963A7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C963A7" w14:paraId="14BB4B15" w14:textId="77777777" w:rsidTr="00C963A7">
        <w:trPr>
          <w:trHeight w:val="432"/>
        </w:trPr>
        <w:tc>
          <w:tcPr>
            <w:tcW w:w="1422" w:type="dxa"/>
            <w:vAlign w:val="bottom"/>
          </w:tcPr>
          <w:p w14:paraId="31AF16F8" w14:textId="750A52B1" w:rsidR="00C963A7" w:rsidRDefault="00C963A7" w:rsidP="00C963A7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Spill location: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bottom"/>
          </w:tcPr>
          <w:p w14:paraId="2510E8AF" w14:textId="77777777" w:rsidR="00C963A7" w:rsidRDefault="00C963A7" w:rsidP="008C4166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</w:tbl>
    <w:p w14:paraId="70FCD075" w14:textId="77777777" w:rsidR="00182D24" w:rsidRDefault="00182D24">
      <w:pPr>
        <w:pStyle w:val="BodyText"/>
        <w:tabs>
          <w:tab w:val="left" w:pos="5632"/>
          <w:tab w:val="left" w:pos="5898"/>
          <w:tab w:val="left" w:pos="9497"/>
        </w:tabs>
        <w:spacing w:before="1"/>
        <w:ind w:left="678"/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857"/>
        <w:gridCol w:w="676"/>
        <w:gridCol w:w="1961"/>
        <w:gridCol w:w="1709"/>
        <w:gridCol w:w="2875"/>
      </w:tblGrid>
      <w:tr w:rsidR="00492FE1" w14:paraId="7BE2870F" w14:textId="496B254D" w:rsidTr="00943633">
        <w:trPr>
          <w:trHeight w:val="432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31EB7" w14:textId="156D5A12" w:rsidR="00492FE1" w:rsidRDefault="00492FE1" w:rsidP="00492FE1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Release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02010" w14:textId="7C8DAC48" w:rsidR="00492FE1" w:rsidRDefault="0029323B" w:rsidP="00492FE1">
            <w:pPr>
              <w:rPr>
                <w:spacing w:val="-2"/>
              </w:rPr>
            </w:pPr>
            <w:sdt>
              <w:sdtPr>
                <w:rPr>
                  <w:spacing w:val="-6"/>
                </w:rPr>
                <w:id w:val="54742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E1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492FE1">
              <w:rPr>
                <w:spacing w:val="-6"/>
              </w:rPr>
              <w:t xml:space="preserve"> </w:t>
            </w:r>
            <w:r w:rsidR="00492FE1">
              <w:t>Sanitary</w:t>
            </w:r>
            <w:r w:rsidR="00492FE1">
              <w:rPr>
                <w:spacing w:val="-5"/>
              </w:rPr>
              <w:t xml:space="preserve"> </w:t>
            </w:r>
            <w:r w:rsidR="00492FE1">
              <w:rPr>
                <w:spacing w:val="-4"/>
              </w:rPr>
              <w:t>Sewer</w:t>
            </w:r>
          </w:p>
          <w:p w14:paraId="73F210E4" w14:textId="790DA742" w:rsidR="00492FE1" w:rsidRPr="00492FE1" w:rsidRDefault="0029323B" w:rsidP="00492FE1">
            <w:sdt>
              <w:sdtPr>
                <w:rPr>
                  <w:spacing w:val="-6"/>
                </w:rPr>
                <w:id w:val="-15908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E1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492FE1">
              <w:rPr>
                <w:spacing w:val="-4"/>
              </w:rPr>
              <w:t xml:space="preserve"> </w:t>
            </w:r>
            <w:r w:rsidR="00492FE1">
              <w:t>Soil</w:t>
            </w:r>
            <w:r w:rsidR="00492FE1" w:rsidRPr="00492FE1">
              <w:t xml:space="preserve"> </w:t>
            </w:r>
            <w:r w:rsidR="00492FE1">
              <w:t>/</w:t>
            </w:r>
            <w:r w:rsidR="00492FE1" w:rsidRPr="00492FE1">
              <w:t xml:space="preserve"> </w:t>
            </w:r>
            <w:r w:rsidR="00492FE1">
              <w:t>gravel</w:t>
            </w:r>
            <w:r w:rsidR="00492FE1" w:rsidRPr="00492FE1">
              <w:t xml:space="preserve"> </w:t>
            </w:r>
            <w:r w:rsidR="00492FE1">
              <w:t>/</w:t>
            </w:r>
            <w:r w:rsidR="00492FE1" w:rsidRPr="00492FE1">
              <w:t xml:space="preserve"> grass</w:t>
            </w:r>
          </w:p>
          <w:p w14:paraId="04FB0DE3" w14:textId="1BD68C2F" w:rsidR="00492FE1" w:rsidRPr="00492FE1" w:rsidRDefault="0029323B" w:rsidP="00492FE1">
            <w:sdt>
              <w:sdtPr>
                <w:id w:val="-16761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E1" w:rsidRPr="00492F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2FE1">
              <w:t xml:space="preserve"> Indoor</w:t>
            </w:r>
            <w:r w:rsidR="00492FE1" w:rsidRPr="00492FE1">
              <w:t xml:space="preserve"> surface</w:t>
            </w:r>
          </w:p>
          <w:p w14:paraId="3B3BB02D" w14:textId="4BA4C3A0" w:rsidR="00492FE1" w:rsidRDefault="0029323B" w:rsidP="00492FE1">
            <w:sdt>
              <w:sdtPr>
                <w:id w:val="-17208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E1" w:rsidRPr="00492F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2FE1" w:rsidRPr="00492FE1">
              <w:t xml:space="preserve"> Other (provide detail):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B6F5" w14:textId="50E576F0" w:rsidR="00492FE1" w:rsidRDefault="0029323B" w:rsidP="00492FE1">
            <w:pPr>
              <w:rPr>
                <w:sz w:val="20"/>
                <w:szCs w:val="20"/>
              </w:rPr>
            </w:pPr>
            <w:sdt>
              <w:sdtPr>
                <w:rPr>
                  <w:spacing w:val="-6"/>
                </w:rPr>
                <w:id w:val="-8036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E1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492FE1">
              <w:rPr>
                <w:spacing w:val="-5"/>
              </w:rPr>
              <w:t xml:space="preserve"> </w:t>
            </w:r>
            <w:r w:rsidR="00492FE1">
              <w:t>Storm</w:t>
            </w:r>
            <w:r w:rsidR="00492FE1">
              <w:rPr>
                <w:spacing w:val="-2"/>
              </w:rPr>
              <w:t xml:space="preserve"> Sewer</w:t>
            </w:r>
          </w:p>
          <w:p w14:paraId="16956699" w14:textId="77777777" w:rsidR="00492FE1" w:rsidRDefault="0029323B" w:rsidP="00492FE1">
            <w:pPr>
              <w:rPr>
                <w:spacing w:val="-6"/>
              </w:rPr>
            </w:pPr>
            <w:sdt>
              <w:sdtPr>
                <w:rPr>
                  <w:spacing w:val="-6"/>
                </w:rPr>
                <w:id w:val="-61152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E1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492FE1">
              <w:rPr>
                <w:spacing w:val="-5"/>
              </w:rPr>
              <w:t xml:space="preserve"> </w:t>
            </w:r>
            <w:r w:rsidR="00492FE1">
              <w:t>Concrete</w:t>
            </w:r>
            <w:r w:rsidR="00492FE1">
              <w:rPr>
                <w:spacing w:val="-4"/>
              </w:rPr>
              <w:t xml:space="preserve"> </w:t>
            </w:r>
            <w:r w:rsidR="00492FE1">
              <w:t>/</w:t>
            </w:r>
            <w:r w:rsidR="00492FE1">
              <w:rPr>
                <w:spacing w:val="-2"/>
              </w:rPr>
              <w:t xml:space="preserve"> Asphalt</w:t>
            </w:r>
            <w:r w:rsidR="00492FE1">
              <w:rPr>
                <w:spacing w:val="-6"/>
              </w:rPr>
              <w:t xml:space="preserve"> </w:t>
            </w:r>
          </w:p>
          <w:p w14:paraId="31FEA21C" w14:textId="77777777" w:rsidR="00492FE1" w:rsidRDefault="0029323B" w:rsidP="00492FE1">
            <w:pPr>
              <w:rPr>
                <w:spacing w:val="-5"/>
              </w:rPr>
            </w:pPr>
            <w:sdt>
              <w:sdtPr>
                <w:rPr>
                  <w:spacing w:val="-6"/>
                </w:rPr>
                <w:id w:val="140503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E1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492FE1">
              <w:rPr>
                <w:spacing w:val="-5"/>
              </w:rPr>
              <w:t xml:space="preserve"> Air</w:t>
            </w:r>
          </w:p>
          <w:p w14:paraId="2E82DABB" w14:textId="6A289590" w:rsidR="00492FE1" w:rsidRDefault="00492FE1" w:rsidP="00492FE1"/>
        </w:tc>
      </w:tr>
      <w:tr w:rsidR="00492FE1" w14:paraId="0A19915F" w14:textId="77777777" w:rsidTr="00943633">
        <w:trPr>
          <w:trHeight w:val="432"/>
        </w:trPr>
        <w:tc>
          <w:tcPr>
            <w:tcW w:w="1524" w:type="dxa"/>
            <w:tcBorders>
              <w:top w:val="single" w:sz="4" w:space="0" w:color="auto"/>
            </w:tcBorders>
            <w:vAlign w:val="bottom"/>
          </w:tcPr>
          <w:p w14:paraId="3C644D0D" w14:textId="06627039" w:rsidR="00492FE1" w:rsidRDefault="00492FE1" w:rsidP="002C64DA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  <w:tc>
          <w:tcPr>
            <w:tcW w:w="8078" w:type="dxa"/>
            <w:gridSpan w:val="5"/>
            <w:tcBorders>
              <w:top w:val="single" w:sz="4" w:space="0" w:color="auto"/>
            </w:tcBorders>
            <w:vAlign w:val="bottom"/>
          </w:tcPr>
          <w:p w14:paraId="6EECB646" w14:textId="77777777" w:rsidR="00492FE1" w:rsidRDefault="00492FE1" w:rsidP="002C64DA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492FE1" w14:paraId="017FBDC5" w14:textId="77777777" w:rsidTr="007652B2">
        <w:trPr>
          <w:trHeight w:val="288"/>
        </w:trPr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EA9965" w14:textId="2BC734C9" w:rsidR="00492FE1" w:rsidRDefault="00943633" w:rsidP="002C64DA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Description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Release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Spill:</w:t>
            </w:r>
            <w:r>
              <w:rPr>
                <w:spacing w:val="-30"/>
              </w:rPr>
              <w:t xml:space="preserve">  </w:t>
            </w:r>
          </w:p>
        </w:tc>
        <w:tc>
          <w:tcPr>
            <w:tcW w:w="65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0B6DC9" w14:textId="77777777" w:rsidR="00492FE1" w:rsidRDefault="00492FE1" w:rsidP="002C64DA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943633" w14:paraId="0AE9011D" w14:textId="77777777" w:rsidTr="007652B2">
        <w:trPr>
          <w:trHeight w:val="1872"/>
        </w:trPr>
        <w:tc>
          <w:tcPr>
            <w:tcW w:w="96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E02C269" w14:textId="42C72B17" w:rsidR="00943633" w:rsidRDefault="00943633" w:rsidP="009436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7652B2" w14:paraId="40849513" w14:textId="37EE40BE" w:rsidTr="007652B2">
        <w:trPr>
          <w:trHeight w:val="20"/>
        </w:trPr>
        <w:tc>
          <w:tcPr>
            <w:tcW w:w="6727" w:type="dxa"/>
            <w:gridSpan w:val="5"/>
            <w:tcBorders>
              <w:bottom w:val="single" w:sz="4" w:space="0" w:color="auto"/>
            </w:tcBorders>
          </w:tcPr>
          <w:p w14:paraId="0659DD1F" w14:textId="77777777" w:rsidR="007652B2" w:rsidRDefault="007652B2" w:rsidP="009436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  <w:tc>
          <w:tcPr>
            <w:tcW w:w="2875" w:type="dxa"/>
          </w:tcPr>
          <w:p w14:paraId="4A3691AA" w14:textId="77777777" w:rsidR="007652B2" w:rsidRDefault="007652B2" w:rsidP="009436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7652B2" w:rsidRPr="007652B2" w14:paraId="34861A06" w14:textId="0E8E091A" w:rsidTr="007652B2">
        <w:trPr>
          <w:trHeight w:val="288"/>
        </w:trPr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72BBE" w14:textId="3AA2674F" w:rsidR="007652B2" w:rsidRDefault="007652B2" w:rsidP="009436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 w:rsidRPr="007652B2">
              <w:t>A description of the circumstances, cause and adverse effects of the spill.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</w:tcPr>
          <w:p w14:paraId="79FFED5A" w14:textId="77777777" w:rsidR="007652B2" w:rsidRDefault="007652B2" w:rsidP="009436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7652B2" w14:paraId="0CF4F37E" w14:textId="77777777" w:rsidTr="003115E3">
        <w:trPr>
          <w:trHeight w:val="2160"/>
        </w:trPr>
        <w:tc>
          <w:tcPr>
            <w:tcW w:w="96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1A9" w14:textId="77777777" w:rsidR="007652B2" w:rsidRDefault="007652B2" w:rsidP="009436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</w:tbl>
    <w:p w14:paraId="30B0E3B7" w14:textId="77777777" w:rsidR="00FD77A8" w:rsidRDefault="00FD77A8">
      <w:pPr>
        <w:pStyle w:val="BodyText"/>
        <w:spacing w:before="4"/>
        <w:rPr>
          <w:sz w:val="17"/>
        </w:rPr>
      </w:pPr>
    </w:p>
    <w:p w14:paraId="0D1CAE0A" w14:textId="177C6DBE" w:rsidR="00F41FB2" w:rsidRDefault="00F41FB2">
      <w:pPr>
        <w:rPr>
          <w:sz w:val="20"/>
          <w:szCs w:val="20"/>
        </w:rPr>
      </w:pPr>
      <w:r>
        <w:br w:type="page"/>
      </w:r>
    </w:p>
    <w:p w14:paraId="1B8ACB59" w14:textId="77777777" w:rsidR="00FD77A8" w:rsidRDefault="00FD77A8">
      <w:pPr>
        <w:pStyle w:val="BodyText"/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5305"/>
      </w:tblGrid>
      <w:tr w:rsidR="003115E3" w:rsidRPr="007652B2" w14:paraId="4D2FA931" w14:textId="77777777" w:rsidTr="003115E3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023D1" w14:textId="4B6FCBB0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Names of any government agencies present: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</w:tcBorders>
          </w:tcPr>
          <w:p w14:paraId="0BEAE3BE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3115E3" w14:paraId="5558DC10" w14:textId="77777777" w:rsidTr="003115E3">
        <w:trPr>
          <w:trHeight w:val="2160"/>
        </w:trPr>
        <w:tc>
          <w:tcPr>
            <w:tcW w:w="9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D58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3115E3" w14:paraId="6CBD75B3" w14:textId="77777777" w:rsidTr="003115E3">
        <w:trPr>
          <w:trHeight w:val="20"/>
        </w:trPr>
        <w:tc>
          <w:tcPr>
            <w:tcW w:w="9602" w:type="dxa"/>
            <w:gridSpan w:val="2"/>
            <w:tcBorders>
              <w:top w:val="single" w:sz="4" w:space="0" w:color="auto"/>
            </w:tcBorders>
          </w:tcPr>
          <w:p w14:paraId="5988B610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3115E3" w:rsidRPr="007652B2" w14:paraId="6DA98C1B" w14:textId="77777777" w:rsidTr="003115E3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5FCE6" w14:textId="7E1661F8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Names of any persons or agencies advised: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</w:tcBorders>
          </w:tcPr>
          <w:p w14:paraId="0423D4DB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3115E3" w14:paraId="2E1ABF89" w14:textId="77777777" w:rsidTr="00935A33">
        <w:trPr>
          <w:trHeight w:val="2160"/>
        </w:trPr>
        <w:tc>
          <w:tcPr>
            <w:tcW w:w="9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AA4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</w:tbl>
    <w:p w14:paraId="204D5ED8" w14:textId="60909123" w:rsidR="00FD77A8" w:rsidRDefault="00FD77A8">
      <w:pPr>
        <w:pStyle w:val="BodyText"/>
        <w:spacing w:before="57"/>
      </w:pPr>
    </w:p>
    <w:p w14:paraId="47E97025" w14:textId="77777777" w:rsidR="003115E3" w:rsidRDefault="003115E3">
      <w:pPr>
        <w:pStyle w:val="BodyText"/>
        <w:spacing w:before="57"/>
      </w:pPr>
    </w:p>
    <w:p w14:paraId="533C5A8F" w14:textId="77777777" w:rsidR="00FD77A8" w:rsidRDefault="006D334A">
      <w:pPr>
        <w:pStyle w:val="Heading2"/>
      </w:pPr>
      <w:bookmarkStart w:id="2" w:name="Details_of_clean-up:"/>
      <w:bookmarkEnd w:id="2"/>
      <w:r>
        <w:rPr>
          <w:color w:val="00A7E0"/>
        </w:rPr>
        <w:t>DETAILS</w:t>
      </w:r>
      <w:r>
        <w:rPr>
          <w:color w:val="00A7E0"/>
          <w:spacing w:val="-10"/>
        </w:rPr>
        <w:t xml:space="preserve"> </w:t>
      </w:r>
      <w:r>
        <w:rPr>
          <w:color w:val="00A7E0"/>
        </w:rPr>
        <w:t>OF</w:t>
      </w:r>
      <w:r>
        <w:rPr>
          <w:color w:val="00A7E0"/>
          <w:spacing w:val="-8"/>
        </w:rPr>
        <w:t xml:space="preserve"> </w:t>
      </w:r>
      <w:r>
        <w:rPr>
          <w:color w:val="00A7E0"/>
        </w:rPr>
        <w:t>CLEAN-</w:t>
      </w:r>
      <w:r>
        <w:rPr>
          <w:color w:val="00A7E0"/>
          <w:spacing w:val="-5"/>
        </w:rPr>
        <w:t>UP:</w:t>
      </w:r>
    </w:p>
    <w:p w14:paraId="4D6B14D6" w14:textId="4FEE00B0" w:rsidR="00FD77A8" w:rsidRDefault="00FD77A8">
      <w:pPr>
        <w:pStyle w:val="BodyText"/>
        <w:spacing w:before="15"/>
        <w:rPr>
          <w:b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00"/>
        <w:gridCol w:w="720"/>
        <w:gridCol w:w="630"/>
        <w:gridCol w:w="6390"/>
      </w:tblGrid>
      <w:tr w:rsidR="003115E3" w14:paraId="657D05DC" w14:textId="77777777" w:rsidTr="003115E3">
        <w:trPr>
          <w:trHeight w:val="432"/>
        </w:trPr>
        <w:tc>
          <w:tcPr>
            <w:tcW w:w="2592" w:type="dxa"/>
            <w:gridSpan w:val="3"/>
            <w:vAlign w:val="bottom"/>
          </w:tcPr>
          <w:p w14:paraId="3A69EAFE" w14:textId="36222405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Who performed clean up?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5C989AF1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3115E3" w14:paraId="5AA6F79A" w14:textId="77777777" w:rsidTr="003115E3">
        <w:trPr>
          <w:trHeight w:val="576"/>
        </w:trPr>
        <w:tc>
          <w:tcPr>
            <w:tcW w:w="1872" w:type="dxa"/>
            <w:gridSpan w:val="2"/>
            <w:vAlign w:val="bottom"/>
          </w:tcPr>
          <w:p w14:paraId="0856C1DC" w14:textId="684D43A3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What was used?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14:paraId="0357CED8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3115E3" w14:paraId="7F10B0FA" w14:textId="77777777" w:rsidTr="003115E3">
        <w:trPr>
          <w:trHeight w:val="144"/>
        </w:trPr>
        <w:tc>
          <w:tcPr>
            <w:tcW w:w="3222" w:type="dxa"/>
            <w:gridSpan w:val="4"/>
            <w:vAlign w:val="bottom"/>
          </w:tcPr>
          <w:p w14:paraId="6148A823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  <w:tc>
          <w:tcPr>
            <w:tcW w:w="6390" w:type="dxa"/>
            <w:vAlign w:val="bottom"/>
          </w:tcPr>
          <w:p w14:paraId="3B67255A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3115E3" w14:paraId="36684DB5" w14:textId="77777777" w:rsidTr="003115E3">
        <w:trPr>
          <w:trHeight w:val="28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75C58E" w14:textId="72CB6365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Details: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B28C709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3115E3" w14:paraId="773F2F28" w14:textId="77777777" w:rsidTr="003115E3">
        <w:trPr>
          <w:trHeight w:val="1728"/>
        </w:trPr>
        <w:tc>
          <w:tcPr>
            <w:tcW w:w="9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F077E" w14:textId="77777777" w:rsidR="003115E3" w:rsidRDefault="003115E3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</w:tbl>
    <w:p w14:paraId="789D3ABF" w14:textId="42E3B749" w:rsidR="003115E3" w:rsidRDefault="003115E3">
      <w:pPr>
        <w:pStyle w:val="BodyText"/>
        <w:spacing w:before="15"/>
        <w:rPr>
          <w:b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268"/>
        <w:gridCol w:w="1490"/>
        <w:gridCol w:w="1404"/>
        <w:gridCol w:w="609"/>
        <w:gridCol w:w="695"/>
        <w:gridCol w:w="3743"/>
      </w:tblGrid>
      <w:tr w:rsidR="00166B45" w14:paraId="744E1E10" w14:textId="3067FEE4" w:rsidTr="00166B45">
        <w:trPr>
          <w:trHeight w:val="144"/>
        </w:trPr>
        <w:tc>
          <w:tcPr>
            <w:tcW w:w="9612" w:type="dxa"/>
            <w:gridSpan w:val="7"/>
            <w:vAlign w:val="bottom"/>
          </w:tcPr>
          <w:p w14:paraId="20AA3996" w14:textId="04F8556C" w:rsidR="00166B45" w:rsidRDefault="00166B45" w:rsidP="00166B45">
            <w:pPr>
              <w:pStyle w:val="BodyText"/>
              <w:ind w:right="429"/>
            </w:pPr>
            <w:r>
              <w:t>Has</w:t>
            </w:r>
            <w:r>
              <w:rPr>
                <w:spacing w:val="-7"/>
              </w:rPr>
              <w:t xml:space="preserve"> </w:t>
            </w:r>
            <w:r>
              <w:t>spill</w:t>
            </w:r>
            <w:r>
              <w:rPr>
                <w:spacing w:val="-5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tagged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pick-up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Waste</w:t>
            </w:r>
            <w:r>
              <w:rPr>
                <w:spacing w:val="-7"/>
              </w:rPr>
              <w:t xml:space="preserve"> </w:t>
            </w:r>
            <w:r>
              <w:t>Inventory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System?</w:t>
            </w:r>
          </w:p>
        </w:tc>
      </w:tr>
      <w:tr w:rsidR="00166B45" w14:paraId="62E147E2" w14:textId="5B8D214D" w:rsidTr="00166B45">
        <w:trPr>
          <w:trHeight w:val="288"/>
        </w:trPr>
        <w:tc>
          <w:tcPr>
            <w:tcW w:w="1422" w:type="dxa"/>
            <w:vAlign w:val="bottom"/>
          </w:tcPr>
          <w:p w14:paraId="14FDACF7" w14:textId="305FE5B7" w:rsidR="00166B45" w:rsidRDefault="00166B45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  <w:tc>
          <w:tcPr>
            <w:tcW w:w="1800" w:type="dxa"/>
            <w:gridSpan w:val="2"/>
            <w:vAlign w:val="bottom"/>
          </w:tcPr>
          <w:p w14:paraId="0E95AB64" w14:textId="69FC5899" w:rsidR="00166B45" w:rsidRDefault="0029323B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sdt>
              <w:sdtPr>
                <w:rPr>
                  <w:spacing w:val="-6"/>
                </w:rPr>
                <w:id w:val="-3184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45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166B45">
              <w:rPr>
                <w:spacing w:val="-6"/>
              </w:rPr>
              <w:t xml:space="preserve"> Yes</w:t>
            </w:r>
          </w:p>
        </w:tc>
        <w:tc>
          <w:tcPr>
            <w:tcW w:w="1440" w:type="dxa"/>
            <w:vAlign w:val="bottom"/>
          </w:tcPr>
          <w:p w14:paraId="1D5B44FF" w14:textId="3B936188" w:rsidR="00166B45" w:rsidRDefault="0029323B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sdt>
              <w:sdtPr>
                <w:rPr>
                  <w:spacing w:val="-6"/>
                </w:rPr>
                <w:id w:val="4510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45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166B45">
              <w:rPr>
                <w:spacing w:val="-6"/>
              </w:rPr>
              <w:t>No</w:t>
            </w:r>
          </w:p>
        </w:tc>
        <w:tc>
          <w:tcPr>
            <w:tcW w:w="4950" w:type="dxa"/>
            <w:gridSpan w:val="3"/>
            <w:vAlign w:val="bottom"/>
          </w:tcPr>
          <w:p w14:paraId="50437DCF" w14:textId="07706A7E" w:rsidR="00166B45" w:rsidRDefault="0029323B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sdt>
              <w:sdtPr>
                <w:rPr>
                  <w:spacing w:val="-6"/>
                </w:rPr>
                <w:id w:val="146345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45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166B45">
              <w:rPr>
                <w:spacing w:val="-6"/>
              </w:rPr>
              <w:t xml:space="preserve"> Not applicable (sewer/air)</w:t>
            </w:r>
          </w:p>
        </w:tc>
      </w:tr>
      <w:tr w:rsidR="00166B45" w14:paraId="2CE4D669" w14:textId="77777777" w:rsidTr="00166B45">
        <w:trPr>
          <w:trHeight w:val="288"/>
        </w:trPr>
        <w:tc>
          <w:tcPr>
            <w:tcW w:w="1422" w:type="dxa"/>
            <w:vAlign w:val="bottom"/>
          </w:tcPr>
          <w:p w14:paraId="55920483" w14:textId="77777777" w:rsidR="00166B45" w:rsidRDefault="00166B45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  <w:tc>
          <w:tcPr>
            <w:tcW w:w="1800" w:type="dxa"/>
            <w:gridSpan w:val="2"/>
            <w:vAlign w:val="bottom"/>
          </w:tcPr>
          <w:p w14:paraId="5DC40C20" w14:textId="77777777" w:rsidR="00166B45" w:rsidRDefault="00166B45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1440" w:type="dxa"/>
            <w:vAlign w:val="bottom"/>
          </w:tcPr>
          <w:p w14:paraId="45120F1A" w14:textId="77777777" w:rsidR="00166B45" w:rsidRDefault="00166B45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4950" w:type="dxa"/>
            <w:gridSpan w:val="3"/>
            <w:vAlign w:val="bottom"/>
          </w:tcPr>
          <w:p w14:paraId="60DA2C5D" w14:textId="77777777" w:rsidR="00166B45" w:rsidRDefault="00166B45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  <w:rPr>
                <w:rFonts w:ascii="MS Gothic" w:eastAsia="MS Gothic" w:hAnsi="MS Gothic"/>
                <w:spacing w:val="-6"/>
              </w:rPr>
            </w:pPr>
          </w:p>
        </w:tc>
      </w:tr>
      <w:tr w:rsidR="00166B45" w14:paraId="255CBE4B" w14:textId="77777777" w:rsidTr="0012234E">
        <w:trPr>
          <w:trHeight w:val="288"/>
        </w:trPr>
        <w:tc>
          <w:tcPr>
            <w:tcW w:w="1692" w:type="dxa"/>
            <w:gridSpan w:val="2"/>
            <w:vAlign w:val="bottom"/>
          </w:tcPr>
          <w:p w14:paraId="3A82F52C" w14:textId="52A96182" w:rsidR="00166B45" w:rsidRDefault="00166B45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Submitted by: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14:paraId="4D047778" w14:textId="77777777" w:rsidR="00166B45" w:rsidRDefault="00166B45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450" w:type="dxa"/>
            <w:vAlign w:val="bottom"/>
          </w:tcPr>
          <w:p w14:paraId="3F68124E" w14:textId="3224238C" w:rsidR="00166B45" w:rsidRDefault="00166B45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  <w:rPr>
                <w:rFonts w:ascii="MS Gothic" w:eastAsia="MS Gothic" w:hAnsi="MS Gothic"/>
                <w:spacing w:val="-6"/>
              </w:rPr>
            </w:pPr>
            <w:r>
              <w:t>Date: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169320C4" w14:textId="77777777" w:rsidR="00166B45" w:rsidRDefault="00166B45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  <w:rPr>
                <w:rFonts w:ascii="MS Gothic" w:eastAsia="MS Gothic" w:hAnsi="MS Gothic"/>
                <w:spacing w:val="-6"/>
              </w:rPr>
            </w:pPr>
          </w:p>
        </w:tc>
      </w:tr>
    </w:tbl>
    <w:p w14:paraId="0E0B90E9" w14:textId="77777777" w:rsidR="00F41FB2" w:rsidRDefault="00F41FB2">
      <w:pPr>
        <w:rPr>
          <w:sz w:val="19"/>
        </w:rPr>
      </w:pPr>
    </w:p>
    <w:p w14:paraId="52050974" w14:textId="38AADDCB" w:rsidR="00F41FB2" w:rsidRDefault="00F41FB2">
      <w:pPr>
        <w:rPr>
          <w:sz w:val="19"/>
          <w:szCs w:val="20"/>
        </w:rPr>
      </w:pPr>
      <w:r>
        <w:rPr>
          <w:sz w:val="19"/>
        </w:rPr>
        <w:br w:type="page"/>
      </w:r>
    </w:p>
    <w:p w14:paraId="12072F36" w14:textId="77777777" w:rsidR="002F1719" w:rsidRDefault="002F1719">
      <w:pPr>
        <w:pStyle w:val="BodyText"/>
        <w:spacing w:before="3"/>
        <w:rPr>
          <w:sz w:val="19"/>
        </w:rPr>
      </w:pPr>
    </w:p>
    <w:p w14:paraId="5AC2F2BB" w14:textId="77777777" w:rsidR="0012234E" w:rsidRDefault="0012234E" w:rsidP="0012234E">
      <w:pPr>
        <w:spacing w:before="12"/>
        <w:ind w:left="20"/>
        <w:rPr>
          <w:b/>
          <w:sz w:val="20"/>
        </w:rPr>
      </w:pPr>
      <w:r>
        <w:rPr>
          <w:b/>
          <w:color w:val="00A7E0"/>
          <w:sz w:val="20"/>
        </w:rPr>
        <w:t>CAUSE</w:t>
      </w:r>
      <w:r>
        <w:rPr>
          <w:b/>
          <w:color w:val="00A7E0"/>
          <w:spacing w:val="-9"/>
          <w:sz w:val="20"/>
        </w:rPr>
        <w:t xml:space="preserve"> </w:t>
      </w:r>
      <w:r>
        <w:rPr>
          <w:b/>
          <w:color w:val="00A7E0"/>
          <w:sz w:val="20"/>
        </w:rPr>
        <w:t>&amp;</w:t>
      </w:r>
      <w:r>
        <w:rPr>
          <w:b/>
          <w:color w:val="00A7E0"/>
          <w:spacing w:val="-8"/>
          <w:sz w:val="20"/>
        </w:rPr>
        <w:t xml:space="preserve"> </w:t>
      </w:r>
      <w:r>
        <w:rPr>
          <w:b/>
          <w:color w:val="00A7E0"/>
          <w:sz w:val="20"/>
        </w:rPr>
        <w:t>IMPROVEMENTS</w:t>
      </w:r>
      <w:r>
        <w:rPr>
          <w:b/>
          <w:color w:val="00A7E0"/>
          <w:spacing w:val="-9"/>
          <w:sz w:val="20"/>
        </w:rPr>
        <w:t xml:space="preserve"> </w:t>
      </w:r>
      <w:r>
        <w:rPr>
          <w:b/>
          <w:color w:val="00A7E0"/>
          <w:sz w:val="20"/>
        </w:rPr>
        <w:t>TO</w:t>
      </w:r>
      <w:r>
        <w:rPr>
          <w:b/>
          <w:color w:val="00A7E0"/>
          <w:spacing w:val="-7"/>
          <w:sz w:val="20"/>
        </w:rPr>
        <w:t xml:space="preserve"> </w:t>
      </w:r>
      <w:r>
        <w:rPr>
          <w:b/>
          <w:color w:val="00A7E0"/>
          <w:sz w:val="20"/>
        </w:rPr>
        <w:t>PREVENT</w:t>
      </w:r>
      <w:r>
        <w:rPr>
          <w:b/>
          <w:color w:val="00A7E0"/>
          <w:spacing w:val="-5"/>
          <w:sz w:val="20"/>
        </w:rPr>
        <w:t xml:space="preserve"> </w:t>
      </w:r>
      <w:r>
        <w:rPr>
          <w:b/>
          <w:color w:val="00A7E0"/>
          <w:sz w:val="20"/>
        </w:rPr>
        <w:t>RE-</w:t>
      </w:r>
      <w:r>
        <w:rPr>
          <w:b/>
          <w:color w:val="00A7E0"/>
          <w:spacing w:val="-2"/>
          <w:sz w:val="20"/>
        </w:rPr>
        <w:t>OCCURANCE:</w:t>
      </w:r>
    </w:p>
    <w:p w14:paraId="4A828113" w14:textId="6CC2FE27" w:rsidR="002F1719" w:rsidRDefault="002F1719">
      <w:pPr>
        <w:pStyle w:val="BodyText"/>
        <w:spacing w:before="3"/>
        <w:rPr>
          <w:sz w:val="19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  <w:gridCol w:w="3235"/>
      </w:tblGrid>
      <w:tr w:rsidR="00F41FB2" w:rsidRPr="007652B2" w14:paraId="3EC96B14" w14:textId="77777777" w:rsidTr="00F41FB2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91700" w14:textId="237495FF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Cause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Release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Spill: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</w:tcPr>
          <w:p w14:paraId="4B741153" w14:textId="77777777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F41FB2" w14:paraId="1EA2BBB1" w14:textId="77777777" w:rsidTr="00935A33">
        <w:trPr>
          <w:trHeight w:val="2160"/>
        </w:trPr>
        <w:tc>
          <w:tcPr>
            <w:tcW w:w="9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482" w14:textId="77777777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F41FB2" w14:paraId="0288E266" w14:textId="77777777" w:rsidTr="00935A33">
        <w:trPr>
          <w:trHeight w:val="20"/>
        </w:trPr>
        <w:tc>
          <w:tcPr>
            <w:tcW w:w="9602" w:type="dxa"/>
            <w:gridSpan w:val="2"/>
            <w:tcBorders>
              <w:top w:val="single" w:sz="4" w:space="0" w:color="auto"/>
            </w:tcBorders>
          </w:tcPr>
          <w:p w14:paraId="64072E52" w14:textId="77777777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F41FB2" w:rsidRPr="007652B2" w14:paraId="3A730279" w14:textId="77777777" w:rsidTr="00F41FB2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21807" w14:textId="12FF3BB0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changed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prevent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similar</w:t>
            </w:r>
            <w:r>
              <w:rPr>
                <w:spacing w:val="-3"/>
              </w:rPr>
              <w:t xml:space="preserve"> </w:t>
            </w:r>
            <w:r>
              <w:t>occurrence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future?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</w:tcPr>
          <w:p w14:paraId="4640AE7E" w14:textId="77777777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F41FB2" w14:paraId="577B3B8B" w14:textId="77777777" w:rsidTr="00935A33">
        <w:trPr>
          <w:trHeight w:val="2160"/>
        </w:trPr>
        <w:tc>
          <w:tcPr>
            <w:tcW w:w="9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89B" w14:textId="77777777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</w:tbl>
    <w:p w14:paraId="0F9D1143" w14:textId="17ABEAD2" w:rsidR="00F41FB2" w:rsidRDefault="00F41FB2">
      <w:pPr>
        <w:pStyle w:val="BodyText"/>
        <w:spacing w:before="3"/>
        <w:rPr>
          <w:sz w:val="19"/>
        </w:rPr>
      </w:pPr>
    </w:p>
    <w:p w14:paraId="395C2599" w14:textId="1F1B37F9" w:rsidR="00F41FB2" w:rsidRDefault="00F41FB2">
      <w:pPr>
        <w:pStyle w:val="BodyText"/>
        <w:spacing w:before="3"/>
        <w:rPr>
          <w:sz w:val="19"/>
        </w:rPr>
      </w:pPr>
    </w:p>
    <w:p w14:paraId="4E741ADD" w14:textId="77777777" w:rsidR="00FD77A8" w:rsidRDefault="006D334A">
      <w:pPr>
        <w:pStyle w:val="Heading2"/>
      </w:pPr>
      <w:bookmarkStart w:id="3" w:name="HSE_Actions_&amp;_follow_up:"/>
      <w:bookmarkEnd w:id="3"/>
      <w:r>
        <w:rPr>
          <w:color w:val="00A7E0"/>
        </w:rPr>
        <w:t>HSE</w:t>
      </w:r>
      <w:r>
        <w:rPr>
          <w:color w:val="00A7E0"/>
          <w:spacing w:val="-5"/>
        </w:rPr>
        <w:t xml:space="preserve"> </w:t>
      </w:r>
      <w:r>
        <w:rPr>
          <w:color w:val="00A7E0"/>
        </w:rPr>
        <w:t>ACTIONS</w:t>
      </w:r>
      <w:r>
        <w:rPr>
          <w:color w:val="00A7E0"/>
          <w:spacing w:val="-7"/>
        </w:rPr>
        <w:t xml:space="preserve"> </w:t>
      </w:r>
      <w:r>
        <w:rPr>
          <w:color w:val="00A7E0"/>
        </w:rPr>
        <w:t>&amp;</w:t>
      </w:r>
      <w:r>
        <w:rPr>
          <w:color w:val="00A7E0"/>
          <w:spacing w:val="-6"/>
        </w:rPr>
        <w:t xml:space="preserve"> </w:t>
      </w:r>
      <w:r>
        <w:rPr>
          <w:color w:val="00A7E0"/>
        </w:rPr>
        <w:t>FOLLOW</w:t>
      </w:r>
      <w:r>
        <w:rPr>
          <w:color w:val="00A7E0"/>
          <w:spacing w:val="-7"/>
        </w:rPr>
        <w:t xml:space="preserve"> </w:t>
      </w:r>
      <w:r>
        <w:rPr>
          <w:color w:val="00A7E0"/>
          <w:spacing w:val="-5"/>
        </w:rPr>
        <w:t>UP:</w:t>
      </w:r>
    </w:p>
    <w:p w14:paraId="57376973" w14:textId="4CFA35C9" w:rsidR="00FD77A8" w:rsidRDefault="00FD77A8">
      <w:pPr>
        <w:pStyle w:val="BodyText"/>
        <w:spacing w:before="15"/>
        <w:rPr>
          <w:b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1362"/>
        <w:gridCol w:w="1013"/>
        <w:gridCol w:w="5716"/>
      </w:tblGrid>
      <w:tr w:rsidR="00F41FB2" w14:paraId="5BA92230" w14:textId="77777777" w:rsidTr="002A3CCB">
        <w:trPr>
          <w:trHeight w:val="432"/>
        </w:trPr>
        <w:tc>
          <w:tcPr>
            <w:tcW w:w="3896" w:type="dxa"/>
            <w:gridSpan w:val="3"/>
            <w:vAlign w:val="bottom"/>
          </w:tcPr>
          <w:p w14:paraId="105C5105" w14:textId="79EA7DB5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  <w:r>
              <w:t>Report</w:t>
            </w:r>
            <w:r>
              <w:rPr>
                <w:spacing w:val="-8"/>
              </w:rPr>
              <w:t xml:space="preserve"> </w:t>
            </w:r>
            <w:r>
              <w:t>Received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Actioned</w:t>
            </w:r>
            <w:r>
              <w:rPr>
                <w:spacing w:val="-6"/>
              </w:rPr>
              <w:t xml:space="preserve"> </w:t>
            </w:r>
            <w:r>
              <w:t>by:</w:t>
            </w:r>
          </w:p>
        </w:tc>
        <w:tc>
          <w:tcPr>
            <w:tcW w:w="5716" w:type="dxa"/>
            <w:tcBorders>
              <w:bottom w:val="single" w:sz="4" w:space="0" w:color="auto"/>
            </w:tcBorders>
            <w:vAlign w:val="bottom"/>
          </w:tcPr>
          <w:p w14:paraId="409CD521" w14:textId="77777777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F41FB2" w14:paraId="59E83EF3" w14:textId="77777777" w:rsidTr="002A3CCB">
        <w:trPr>
          <w:trHeight w:val="576"/>
        </w:trPr>
        <w:tc>
          <w:tcPr>
            <w:tcW w:w="2883" w:type="dxa"/>
            <w:gridSpan w:val="2"/>
            <w:vAlign w:val="bottom"/>
          </w:tcPr>
          <w:p w14:paraId="0291650E" w14:textId="7872DF4B" w:rsidR="00F41FB2" w:rsidRDefault="002A3CCB" w:rsidP="00F41FB2">
            <w:pPr>
              <w:pStyle w:val="BodyText"/>
            </w:pPr>
            <w:r>
              <w:t>Reported to:</w:t>
            </w:r>
          </w:p>
        </w:tc>
        <w:tc>
          <w:tcPr>
            <w:tcW w:w="6729" w:type="dxa"/>
            <w:gridSpan w:val="2"/>
            <w:vAlign w:val="bottom"/>
          </w:tcPr>
          <w:p w14:paraId="1EDE86DB" w14:textId="77777777" w:rsidR="00F41FB2" w:rsidRDefault="00F41FB2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2A3CCB" w14:paraId="67D22F63" w14:textId="77777777" w:rsidTr="002A3CCB">
        <w:trPr>
          <w:trHeight w:val="576"/>
        </w:trPr>
        <w:tc>
          <w:tcPr>
            <w:tcW w:w="9612" w:type="dxa"/>
            <w:gridSpan w:val="4"/>
            <w:vAlign w:val="bottom"/>
          </w:tcPr>
          <w:p w14:paraId="382D5A6E" w14:textId="4B74BB71" w:rsidR="002A3CCB" w:rsidRDefault="0029323B" w:rsidP="00F41FB2">
            <w:pPr>
              <w:pStyle w:val="BodyText"/>
              <w:tabs>
                <w:tab w:val="left" w:pos="4998"/>
              </w:tabs>
              <w:spacing w:before="1"/>
              <w:ind w:left="1038"/>
              <w:rPr>
                <w:spacing w:val="-2"/>
              </w:rPr>
            </w:pPr>
            <w:sdt>
              <w:sdtPr>
                <w:rPr>
                  <w:spacing w:val="-6"/>
                </w:rPr>
                <w:id w:val="-11029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CB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2A3CCB">
              <w:rPr>
                <w:spacing w:val="-5"/>
              </w:rPr>
              <w:t xml:space="preserve"> </w:t>
            </w:r>
            <w:r w:rsidR="002A3CCB">
              <w:t>City</w:t>
            </w:r>
            <w:r w:rsidR="002A3CCB">
              <w:rPr>
                <w:spacing w:val="-2"/>
              </w:rPr>
              <w:t xml:space="preserve"> </w:t>
            </w:r>
            <w:r w:rsidR="002A3CCB">
              <w:t>of</w:t>
            </w:r>
            <w:r w:rsidR="002A3CCB">
              <w:rPr>
                <w:spacing w:val="-5"/>
              </w:rPr>
              <w:t xml:space="preserve"> </w:t>
            </w:r>
            <w:r w:rsidR="002A3CCB">
              <w:t>Kelowna</w:t>
            </w:r>
            <w:r w:rsidR="002A3CCB">
              <w:rPr>
                <w:spacing w:val="-4"/>
              </w:rPr>
              <w:t xml:space="preserve"> </w:t>
            </w:r>
            <w:r w:rsidR="002A3CCB">
              <w:rPr>
                <w:spacing w:val="-2"/>
              </w:rPr>
              <w:t>(Sanitary)</w:t>
            </w:r>
            <w:r w:rsidR="002A3CCB">
              <w:tab/>
            </w:r>
            <w:sdt>
              <w:sdtPr>
                <w:rPr>
                  <w:spacing w:val="-6"/>
                </w:rPr>
                <w:id w:val="-3103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CB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2A3CCB">
              <w:rPr>
                <w:spacing w:val="-6"/>
              </w:rPr>
              <w:t xml:space="preserve"> </w:t>
            </w:r>
            <w:r w:rsidR="002A3CCB" w:rsidRPr="00182D24">
              <w:t>Ministry</w:t>
            </w:r>
            <w:r w:rsidR="002A3CCB" w:rsidRPr="00182D24">
              <w:rPr>
                <w:spacing w:val="-6"/>
              </w:rPr>
              <w:t xml:space="preserve"> </w:t>
            </w:r>
            <w:r w:rsidR="002A3CCB" w:rsidRPr="00182D24">
              <w:t>of</w:t>
            </w:r>
            <w:r w:rsidR="002A3CCB" w:rsidRPr="00182D24">
              <w:rPr>
                <w:spacing w:val="-4"/>
              </w:rPr>
              <w:t xml:space="preserve"> </w:t>
            </w:r>
            <w:r w:rsidR="002A3CCB" w:rsidRPr="00182D24">
              <w:t>the</w:t>
            </w:r>
            <w:r w:rsidR="002A3CCB" w:rsidRPr="00182D24">
              <w:rPr>
                <w:spacing w:val="-5"/>
              </w:rPr>
              <w:t xml:space="preserve"> </w:t>
            </w:r>
            <w:r w:rsidR="002A3CCB" w:rsidRPr="00182D24">
              <w:t>Environment</w:t>
            </w:r>
            <w:r w:rsidR="002A3CCB" w:rsidRPr="00182D24">
              <w:rPr>
                <w:spacing w:val="-6"/>
              </w:rPr>
              <w:t xml:space="preserve"> </w:t>
            </w:r>
            <w:r w:rsidR="002A3CCB" w:rsidRPr="00182D24">
              <w:t>(</w:t>
            </w:r>
            <w:r w:rsidR="002A3CCB">
              <w:t xml:space="preserve">Report a </w:t>
            </w:r>
            <w:r w:rsidR="002A3CCB" w:rsidRPr="00182D24">
              <w:t>Spill</w:t>
            </w:r>
            <w:r w:rsidR="002A3CCB" w:rsidRPr="00182D24">
              <w:rPr>
                <w:spacing w:val="-2"/>
              </w:rPr>
              <w:t>)</w:t>
            </w:r>
          </w:p>
          <w:p w14:paraId="3EF30E65" w14:textId="252397FE" w:rsidR="002A3CCB" w:rsidRDefault="0029323B" w:rsidP="002A3CCB">
            <w:pPr>
              <w:pStyle w:val="BodyText"/>
              <w:tabs>
                <w:tab w:val="left" w:pos="4998"/>
              </w:tabs>
              <w:spacing w:before="1"/>
              <w:ind w:left="1038"/>
            </w:pPr>
            <w:sdt>
              <w:sdtPr>
                <w:rPr>
                  <w:spacing w:val="-6"/>
                </w:rPr>
                <w:id w:val="7096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CB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2A3CCB">
              <w:rPr>
                <w:spacing w:val="-8"/>
              </w:rPr>
              <w:t xml:space="preserve"> </w:t>
            </w:r>
            <w:r w:rsidR="002A3CCB">
              <w:t>Transportation</w:t>
            </w:r>
            <w:r w:rsidR="002A3CCB">
              <w:rPr>
                <w:spacing w:val="-8"/>
              </w:rPr>
              <w:t xml:space="preserve"> </w:t>
            </w:r>
            <w:r w:rsidR="002A3CCB">
              <w:t>of</w:t>
            </w:r>
            <w:r w:rsidR="002A3CCB">
              <w:rPr>
                <w:spacing w:val="-7"/>
              </w:rPr>
              <w:t xml:space="preserve"> </w:t>
            </w:r>
            <w:r w:rsidR="002A3CCB">
              <w:t>Dangerous</w:t>
            </w:r>
            <w:r w:rsidR="002A3CCB">
              <w:rPr>
                <w:spacing w:val="-7"/>
              </w:rPr>
              <w:t xml:space="preserve"> </w:t>
            </w:r>
            <w:r w:rsidR="002A3CCB">
              <w:rPr>
                <w:spacing w:val="-4"/>
              </w:rPr>
              <w:t>Goods</w:t>
            </w:r>
            <w:r w:rsidR="002A3CCB">
              <w:rPr>
                <w:spacing w:val="-2"/>
              </w:rPr>
              <w:tab/>
              <w:t xml:space="preserve">                   </w:t>
            </w:r>
            <w:sdt>
              <w:sdtPr>
                <w:rPr>
                  <w:spacing w:val="-6"/>
                </w:rPr>
                <w:id w:val="1282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CB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2A3CCB">
              <w:rPr>
                <w:spacing w:val="-6"/>
              </w:rPr>
              <w:t xml:space="preserve"> </w:t>
            </w:r>
            <w:proofErr w:type="gramStart"/>
            <w:r w:rsidR="002A3CCB">
              <w:t>30 day</w:t>
            </w:r>
            <w:proofErr w:type="gramEnd"/>
            <w:r w:rsidR="002A3CCB">
              <w:t xml:space="preserve"> End-of-Spill Complete</w:t>
            </w:r>
          </w:p>
          <w:p w14:paraId="0D7C09C4" w14:textId="77777777" w:rsidR="002A3CCB" w:rsidRPr="00F41FB2" w:rsidRDefault="0029323B" w:rsidP="00F41FB2">
            <w:pPr>
              <w:pStyle w:val="BodyText"/>
              <w:tabs>
                <w:tab w:val="left" w:pos="4998"/>
              </w:tabs>
              <w:spacing w:line="229" w:lineRule="exact"/>
              <w:ind w:left="1038"/>
            </w:pPr>
            <w:sdt>
              <w:sdtPr>
                <w:rPr>
                  <w:spacing w:val="-6"/>
                </w:rPr>
                <w:id w:val="-91408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CB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2A3CCB">
              <w:rPr>
                <w:spacing w:val="-6"/>
              </w:rPr>
              <w:t xml:space="preserve"> </w:t>
            </w:r>
            <w:r w:rsidR="002A3CCB" w:rsidRPr="00182D24">
              <w:t>Sustainability</w:t>
            </w:r>
            <w:r w:rsidR="002A3CCB" w:rsidRPr="00182D24">
              <w:rPr>
                <w:spacing w:val="-13"/>
              </w:rPr>
              <w:t xml:space="preserve"> </w:t>
            </w:r>
            <w:r w:rsidR="002A3CCB" w:rsidRPr="00182D24">
              <w:t>Office</w:t>
            </w:r>
            <w:r w:rsidR="002A3CCB" w:rsidRPr="00182D24">
              <w:rPr>
                <w:spacing w:val="-10"/>
              </w:rPr>
              <w:t xml:space="preserve"> </w:t>
            </w:r>
            <w:r w:rsidR="002A3CCB" w:rsidRPr="00182D24">
              <w:rPr>
                <w:spacing w:val="-2"/>
              </w:rPr>
              <w:t>(Refrigerants)</w:t>
            </w:r>
            <w:r w:rsidR="002A3CCB">
              <w:tab/>
            </w:r>
            <w:sdt>
              <w:sdtPr>
                <w:rPr>
                  <w:spacing w:val="-6"/>
                </w:rPr>
                <w:id w:val="1754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CB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2A3CCB">
              <w:rPr>
                <w:spacing w:val="-6"/>
              </w:rPr>
              <w:t xml:space="preserve"> </w:t>
            </w:r>
            <w:r w:rsidR="002A3CCB">
              <w:t>Kelowna</w:t>
            </w:r>
            <w:r w:rsidR="002A3CCB">
              <w:rPr>
                <w:spacing w:val="-5"/>
              </w:rPr>
              <w:t xml:space="preserve"> </w:t>
            </w:r>
            <w:r w:rsidR="002A3CCB">
              <w:t>Fire</w:t>
            </w:r>
            <w:r w:rsidR="002A3CCB">
              <w:rPr>
                <w:spacing w:val="-5"/>
              </w:rPr>
              <w:t xml:space="preserve"> </w:t>
            </w:r>
            <w:r w:rsidR="002A3CCB">
              <w:rPr>
                <w:spacing w:val="-2"/>
              </w:rPr>
              <w:t>Department</w:t>
            </w:r>
          </w:p>
          <w:p w14:paraId="6A8F6C35" w14:textId="2E07278B" w:rsidR="002A3CCB" w:rsidRDefault="0029323B" w:rsidP="00F41FB2">
            <w:pPr>
              <w:tabs>
                <w:tab w:val="left" w:pos="1212"/>
              </w:tabs>
              <w:spacing w:line="229" w:lineRule="exact"/>
              <w:ind w:left="1037"/>
              <w:rPr>
                <w:spacing w:val="-5"/>
                <w:sz w:val="20"/>
              </w:rPr>
            </w:pPr>
            <w:sdt>
              <w:sdtPr>
                <w:rPr>
                  <w:spacing w:val="-6"/>
                </w:rPr>
                <w:id w:val="40881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CB"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 w:rsidR="002A3CCB" w:rsidRPr="00F41FB2">
              <w:rPr>
                <w:sz w:val="20"/>
              </w:rPr>
              <w:t xml:space="preserve"> Biosafety</w:t>
            </w:r>
            <w:r w:rsidR="002A3CCB" w:rsidRPr="00F41FB2">
              <w:rPr>
                <w:spacing w:val="-7"/>
                <w:sz w:val="20"/>
              </w:rPr>
              <w:t xml:space="preserve"> </w:t>
            </w:r>
            <w:r w:rsidR="002A3CCB" w:rsidRPr="00F41FB2">
              <w:rPr>
                <w:sz w:val="20"/>
              </w:rPr>
              <w:t>/</w:t>
            </w:r>
            <w:r w:rsidR="002A3CCB" w:rsidRPr="00F41FB2">
              <w:rPr>
                <w:spacing w:val="-8"/>
                <w:sz w:val="20"/>
              </w:rPr>
              <w:t xml:space="preserve"> </w:t>
            </w:r>
            <w:r w:rsidR="002A3CCB" w:rsidRPr="00F41FB2">
              <w:rPr>
                <w:sz w:val="20"/>
              </w:rPr>
              <w:t>Radiation</w:t>
            </w:r>
            <w:r w:rsidR="002A3CCB" w:rsidRPr="00F41FB2">
              <w:rPr>
                <w:spacing w:val="-5"/>
                <w:sz w:val="20"/>
              </w:rPr>
              <w:t xml:space="preserve"> </w:t>
            </w:r>
            <w:r w:rsidR="002A3CCB" w:rsidRPr="00F41FB2">
              <w:rPr>
                <w:sz w:val="20"/>
              </w:rPr>
              <w:t>Safety</w:t>
            </w:r>
            <w:r w:rsidR="002A3CCB" w:rsidRPr="00F41FB2">
              <w:rPr>
                <w:spacing w:val="-7"/>
                <w:sz w:val="20"/>
              </w:rPr>
              <w:t xml:space="preserve"> </w:t>
            </w:r>
            <w:r w:rsidR="002A3CCB" w:rsidRPr="00F41FB2">
              <w:rPr>
                <w:sz w:val="20"/>
              </w:rPr>
              <w:t>Officer</w:t>
            </w:r>
            <w:r w:rsidR="002A3CCB" w:rsidRPr="00F41FB2">
              <w:rPr>
                <w:spacing w:val="-7"/>
                <w:sz w:val="20"/>
              </w:rPr>
              <w:t xml:space="preserve"> </w:t>
            </w:r>
            <w:r w:rsidR="002A3CCB" w:rsidRPr="00F41FB2">
              <w:rPr>
                <w:sz w:val="20"/>
              </w:rPr>
              <w:t>(UBC</w:t>
            </w:r>
            <w:r w:rsidR="002A3CCB" w:rsidRPr="00F41FB2">
              <w:rPr>
                <w:spacing w:val="-7"/>
                <w:sz w:val="20"/>
              </w:rPr>
              <w:t xml:space="preserve"> </w:t>
            </w:r>
            <w:r w:rsidR="002A3CCB" w:rsidRPr="00F41FB2">
              <w:rPr>
                <w:spacing w:val="-5"/>
                <w:sz w:val="20"/>
              </w:rPr>
              <w:t>V)</w:t>
            </w:r>
          </w:p>
          <w:p w14:paraId="6384B8AA" w14:textId="59C5D998" w:rsidR="002A3CCB" w:rsidRPr="00F41FB2" w:rsidRDefault="0029323B" w:rsidP="00F41FB2">
            <w:pPr>
              <w:tabs>
                <w:tab w:val="left" w:pos="1212"/>
              </w:tabs>
              <w:spacing w:line="229" w:lineRule="exact"/>
              <w:ind w:left="1037"/>
              <w:rPr>
                <w:sz w:val="20"/>
              </w:rPr>
            </w:pPr>
            <w:sdt>
              <w:sdtPr>
                <w:rPr>
                  <w:sz w:val="20"/>
                </w:rPr>
                <w:id w:val="9890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3CCB" w:rsidRPr="002A3CCB">
              <w:rPr>
                <w:sz w:val="20"/>
              </w:rPr>
              <w:t xml:space="preserve"> Other:</w:t>
            </w:r>
          </w:p>
          <w:p w14:paraId="539720CD" w14:textId="77777777" w:rsidR="002A3CCB" w:rsidRDefault="002A3CCB" w:rsidP="00935A33">
            <w:pPr>
              <w:pStyle w:val="BodyText"/>
              <w:tabs>
                <w:tab w:val="left" w:pos="5632"/>
                <w:tab w:val="left" w:pos="5898"/>
                <w:tab w:val="left" w:pos="9497"/>
              </w:tabs>
              <w:spacing w:before="1"/>
            </w:pPr>
          </w:p>
        </w:tc>
      </w:tr>
      <w:tr w:rsidR="002A3CCB" w14:paraId="58908F0F" w14:textId="4C35A90D" w:rsidTr="002A3CCB">
        <w:trPr>
          <w:trHeight w:val="20"/>
        </w:trPr>
        <w:tc>
          <w:tcPr>
            <w:tcW w:w="1521" w:type="dxa"/>
            <w:tcBorders>
              <w:bottom w:val="single" w:sz="4" w:space="0" w:color="auto"/>
            </w:tcBorders>
            <w:vAlign w:val="bottom"/>
          </w:tcPr>
          <w:p w14:paraId="3012B402" w14:textId="0E2EDE86" w:rsidR="002A3CCB" w:rsidRDefault="002A3CCB" w:rsidP="002A3CCB">
            <w:pPr>
              <w:pStyle w:val="BodyText"/>
              <w:tabs>
                <w:tab w:val="left" w:pos="4998"/>
              </w:tabs>
              <w:spacing w:before="1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091" w:type="dxa"/>
            <w:gridSpan w:val="3"/>
            <w:vAlign w:val="bottom"/>
          </w:tcPr>
          <w:p w14:paraId="41A322A7" w14:textId="77777777" w:rsidR="002A3CCB" w:rsidRDefault="002A3CCB" w:rsidP="002A3CCB">
            <w:pPr>
              <w:pStyle w:val="BodyText"/>
              <w:tabs>
                <w:tab w:val="left" w:pos="4998"/>
              </w:tabs>
              <w:spacing w:before="1"/>
              <w:rPr>
                <w:rFonts w:ascii="MS Gothic" w:eastAsia="MS Gothic" w:hAnsi="MS Gothic"/>
                <w:spacing w:val="-6"/>
              </w:rPr>
            </w:pPr>
          </w:p>
        </w:tc>
      </w:tr>
      <w:tr w:rsidR="002A3CCB" w14:paraId="723B74CE" w14:textId="77777777" w:rsidTr="002A3CCB">
        <w:trPr>
          <w:trHeight w:val="27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735B10" w14:textId="371B7D71" w:rsidR="002A3CCB" w:rsidRDefault="002A3CCB" w:rsidP="002A3CCB">
            <w:pPr>
              <w:pStyle w:val="BodyText"/>
              <w:tabs>
                <w:tab w:val="left" w:pos="4998"/>
              </w:tabs>
              <w:spacing w:before="1"/>
            </w:pPr>
            <w:r>
              <w:t>Other Details:</w:t>
            </w:r>
          </w:p>
        </w:tc>
        <w:tc>
          <w:tcPr>
            <w:tcW w:w="80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2794AE8" w14:textId="77777777" w:rsidR="002A3CCB" w:rsidRDefault="002A3CCB" w:rsidP="002A3CCB">
            <w:pPr>
              <w:pStyle w:val="BodyText"/>
              <w:tabs>
                <w:tab w:val="left" w:pos="4998"/>
              </w:tabs>
              <w:spacing w:before="1"/>
              <w:rPr>
                <w:rFonts w:ascii="MS Gothic" w:eastAsia="MS Gothic" w:hAnsi="MS Gothic"/>
                <w:spacing w:val="-6"/>
              </w:rPr>
            </w:pPr>
          </w:p>
        </w:tc>
      </w:tr>
      <w:tr w:rsidR="002A3CCB" w14:paraId="44A70499" w14:textId="77777777" w:rsidTr="002A3CCB">
        <w:trPr>
          <w:trHeight w:val="1728"/>
        </w:trPr>
        <w:tc>
          <w:tcPr>
            <w:tcW w:w="96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372A" w14:textId="77777777" w:rsidR="002A3CCB" w:rsidRDefault="002A3CCB" w:rsidP="00F41FB2">
            <w:pPr>
              <w:pStyle w:val="BodyText"/>
              <w:tabs>
                <w:tab w:val="left" w:pos="4998"/>
              </w:tabs>
              <w:spacing w:before="1"/>
              <w:ind w:left="1038"/>
              <w:rPr>
                <w:rFonts w:ascii="MS Gothic" w:eastAsia="MS Gothic" w:hAnsi="MS Gothic"/>
                <w:spacing w:val="-6"/>
              </w:rPr>
            </w:pPr>
          </w:p>
        </w:tc>
      </w:tr>
    </w:tbl>
    <w:p w14:paraId="35EE41BA" w14:textId="77777777" w:rsidR="00F41FB2" w:rsidRDefault="00F41FB2">
      <w:pPr>
        <w:pStyle w:val="BodyText"/>
        <w:spacing w:before="15"/>
        <w:rPr>
          <w:b/>
        </w:rPr>
      </w:pPr>
    </w:p>
    <w:p w14:paraId="62B13FA3" w14:textId="77777777" w:rsidR="00FD77A8" w:rsidRDefault="00FD77A8">
      <w:pPr>
        <w:pStyle w:val="BodyText"/>
        <w:spacing w:before="2"/>
        <w:rPr>
          <w:sz w:val="17"/>
        </w:rPr>
      </w:pPr>
    </w:p>
    <w:p w14:paraId="44E3469A" w14:textId="77777777" w:rsidR="00FD77A8" w:rsidRDefault="00FD77A8">
      <w:pPr>
        <w:pStyle w:val="BodyText"/>
        <w:spacing w:before="4"/>
        <w:rPr>
          <w:sz w:val="17"/>
        </w:rPr>
      </w:pPr>
    </w:p>
    <w:p w14:paraId="5E185B7C" w14:textId="77777777" w:rsidR="00FD77A8" w:rsidRDefault="00FD77A8">
      <w:pPr>
        <w:rPr>
          <w:sz w:val="17"/>
        </w:rPr>
        <w:sectPr w:rsidR="00FD77A8" w:rsidSect="002705EF">
          <w:headerReference w:type="default" r:id="rId8"/>
          <w:footerReference w:type="default" r:id="rId9"/>
          <w:pgSz w:w="12240" w:h="15840"/>
          <w:pgMar w:top="1710" w:right="1060" w:bottom="900" w:left="1100" w:header="749" w:footer="0" w:gutter="0"/>
          <w:cols w:space="720"/>
          <w:docGrid w:linePitch="299"/>
        </w:sectPr>
      </w:pPr>
    </w:p>
    <w:p w14:paraId="677A8035" w14:textId="77777777" w:rsidR="00FD77A8" w:rsidRDefault="00FD77A8">
      <w:pPr>
        <w:pStyle w:val="BodyText"/>
      </w:pPr>
    </w:p>
    <w:p w14:paraId="27557E76" w14:textId="77777777" w:rsidR="00FD77A8" w:rsidRDefault="006D334A">
      <w:pPr>
        <w:pStyle w:val="Heading3"/>
        <w:ind w:left="198" w:right="353"/>
        <w:jc w:val="center"/>
      </w:pPr>
      <w:r>
        <w:rPr>
          <w:u w:val="single"/>
        </w:rPr>
        <w:t>Addendum</w:t>
      </w:r>
      <w:r>
        <w:rPr>
          <w:spacing w:val="-6"/>
          <w:u w:val="single"/>
        </w:rPr>
        <w:t xml:space="preserve"> </w:t>
      </w:r>
      <w:r>
        <w:rPr>
          <w:u w:val="single"/>
        </w:rPr>
        <w:t>1:</w:t>
      </w:r>
      <w:r>
        <w:rPr>
          <w:spacing w:val="-5"/>
          <w:u w:val="single"/>
        </w:rPr>
        <w:t xml:space="preserve"> </w:t>
      </w:r>
      <w:r>
        <w:rPr>
          <w:u w:val="single"/>
        </w:rPr>
        <w:t>City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Kelowna</w:t>
      </w:r>
      <w:r>
        <w:rPr>
          <w:spacing w:val="-6"/>
          <w:u w:val="single"/>
        </w:rPr>
        <w:t xml:space="preserve"> </w:t>
      </w:r>
      <w:r>
        <w:rPr>
          <w:u w:val="single"/>
        </w:rPr>
        <w:t>Sewer</w:t>
      </w:r>
      <w:r>
        <w:rPr>
          <w:spacing w:val="-7"/>
          <w:u w:val="single"/>
        </w:rPr>
        <w:t xml:space="preserve"> </w:t>
      </w:r>
      <w:r>
        <w:rPr>
          <w:u w:val="single"/>
        </w:rPr>
        <w:t>Use</w:t>
      </w:r>
      <w:r>
        <w:rPr>
          <w:spacing w:val="-6"/>
          <w:u w:val="single"/>
        </w:rPr>
        <w:t xml:space="preserve"> </w:t>
      </w:r>
      <w:r>
        <w:rPr>
          <w:u w:val="single"/>
        </w:rPr>
        <w:t>By-Law</w:t>
      </w:r>
      <w:r>
        <w:rPr>
          <w:spacing w:val="-5"/>
          <w:u w:val="single"/>
        </w:rPr>
        <w:t xml:space="preserve"> </w:t>
      </w:r>
      <w:r>
        <w:rPr>
          <w:u w:val="single"/>
        </w:rPr>
        <w:t>Release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Limits</w:t>
      </w:r>
    </w:p>
    <w:p w14:paraId="15E14E42" w14:textId="77777777" w:rsidR="00FD77A8" w:rsidRDefault="00FD77A8">
      <w:pPr>
        <w:pStyle w:val="BodyText"/>
        <w:spacing w:before="71"/>
        <w:rPr>
          <w:b/>
        </w:rPr>
      </w:pPr>
    </w:p>
    <w:p w14:paraId="7F840833" w14:textId="77777777" w:rsidR="00FD77A8" w:rsidRDefault="006D334A">
      <w:pPr>
        <w:pStyle w:val="BodyText"/>
        <w:ind w:left="318"/>
      </w:pPr>
      <w:r>
        <w:t>PROHIBITED</w:t>
      </w:r>
      <w:r>
        <w:rPr>
          <w:spacing w:val="-12"/>
        </w:rPr>
        <w:t xml:space="preserve"> </w:t>
      </w:r>
      <w:r>
        <w:rPr>
          <w:spacing w:val="-2"/>
        </w:rPr>
        <w:t>WASTES:</w:t>
      </w:r>
    </w:p>
    <w:p w14:paraId="073B7EA6" w14:textId="77777777" w:rsidR="00FD77A8" w:rsidRDefault="006D334A">
      <w:pPr>
        <w:pStyle w:val="ListParagraph"/>
        <w:numPr>
          <w:ilvl w:val="1"/>
          <w:numId w:val="3"/>
        </w:numPr>
        <w:tabs>
          <w:tab w:val="left" w:pos="1035"/>
          <w:tab w:val="left" w:pos="1038"/>
        </w:tabs>
        <w:spacing w:before="34" w:line="276" w:lineRule="auto"/>
        <w:ind w:right="692"/>
        <w:jc w:val="both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gasoline,</w:t>
      </w:r>
      <w:r>
        <w:rPr>
          <w:spacing w:val="-3"/>
          <w:sz w:val="20"/>
        </w:rPr>
        <w:t xml:space="preserve"> </w:t>
      </w:r>
      <w:r>
        <w:rPr>
          <w:sz w:val="20"/>
        </w:rPr>
        <w:t>benzene,</w:t>
      </w:r>
      <w:r>
        <w:rPr>
          <w:spacing w:val="-3"/>
          <w:sz w:val="20"/>
        </w:rPr>
        <w:t xml:space="preserve"> </w:t>
      </w:r>
      <w:r>
        <w:rPr>
          <w:sz w:val="20"/>
        </w:rPr>
        <w:t>naphtha,</w:t>
      </w:r>
      <w:r>
        <w:rPr>
          <w:spacing w:val="-4"/>
          <w:sz w:val="20"/>
        </w:rPr>
        <w:t xml:space="preserve"> </w:t>
      </w:r>
      <w:r>
        <w:rPr>
          <w:sz w:val="20"/>
        </w:rPr>
        <w:t>alcohol,</w:t>
      </w:r>
      <w:r>
        <w:rPr>
          <w:spacing w:val="-4"/>
          <w:sz w:val="20"/>
        </w:rPr>
        <w:t xml:space="preserve"> </w:t>
      </w:r>
      <w:r>
        <w:rPr>
          <w:sz w:val="20"/>
        </w:rPr>
        <w:t>fuel,</w:t>
      </w:r>
      <w:r>
        <w:rPr>
          <w:spacing w:val="-4"/>
          <w:sz w:val="20"/>
        </w:rPr>
        <w:t xml:space="preserve"> </w:t>
      </w:r>
      <w:r>
        <w:rPr>
          <w:sz w:val="20"/>
        </w:rPr>
        <w:t>oil,</w:t>
      </w:r>
      <w:r>
        <w:rPr>
          <w:spacing w:val="-3"/>
          <w:sz w:val="20"/>
        </w:rPr>
        <w:t xml:space="preserve"> </w:t>
      </w:r>
      <w:r>
        <w:rPr>
          <w:sz w:val="20"/>
        </w:rPr>
        <w:t>solvents,</w:t>
      </w:r>
      <w:r>
        <w:rPr>
          <w:spacing w:val="-4"/>
          <w:sz w:val="20"/>
        </w:rPr>
        <w:t xml:space="preserve"> </w:t>
      </w:r>
      <w:r>
        <w:rPr>
          <w:sz w:val="20"/>
        </w:rPr>
        <w:t>acetone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flammable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explosive liquid, solid or gas.</w:t>
      </w:r>
    </w:p>
    <w:p w14:paraId="10764BFF" w14:textId="77777777" w:rsidR="00FD77A8" w:rsidRDefault="006D334A">
      <w:pPr>
        <w:pStyle w:val="ListParagraph"/>
        <w:numPr>
          <w:ilvl w:val="1"/>
          <w:numId w:val="3"/>
        </w:numPr>
        <w:tabs>
          <w:tab w:val="left" w:pos="1035"/>
          <w:tab w:val="left" w:pos="1038"/>
        </w:tabs>
        <w:spacing w:line="276" w:lineRule="auto"/>
        <w:ind w:right="772"/>
        <w:jc w:val="both"/>
        <w:rPr>
          <w:sz w:val="20"/>
        </w:rPr>
      </w:pP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pesticides,</w:t>
      </w:r>
      <w:r>
        <w:rPr>
          <w:spacing w:val="-2"/>
          <w:sz w:val="20"/>
        </w:rPr>
        <w:t xml:space="preserve"> </w:t>
      </w:r>
      <w:r>
        <w:rPr>
          <w:sz w:val="20"/>
        </w:rPr>
        <w:t>insecticides,</w:t>
      </w:r>
      <w:r>
        <w:rPr>
          <w:spacing w:val="-2"/>
          <w:sz w:val="20"/>
        </w:rPr>
        <w:t xml:space="preserve"> </w:t>
      </w:r>
      <w:r>
        <w:rPr>
          <w:sz w:val="20"/>
        </w:rPr>
        <w:t>herbicides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fungicides</w:t>
      </w:r>
      <w:r>
        <w:rPr>
          <w:spacing w:val="-1"/>
          <w:sz w:val="20"/>
        </w:rPr>
        <w:t xml:space="preserve"> </w:t>
      </w:r>
      <w:r>
        <w:rPr>
          <w:sz w:val="20"/>
        </w:rPr>
        <w:t>save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except</w:t>
      </w:r>
      <w:r>
        <w:rPr>
          <w:spacing w:val="-2"/>
          <w:sz w:val="20"/>
        </w:rPr>
        <w:t xml:space="preserve"> </w:t>
      </w:r>
      <w:r>
        <w:rPr>
          <w:sz w:val="20"/>
        </w:rPr>
        <w:t>chemicals contained in storm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emanating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trees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vegetation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INTEGRATED PEST MANAGEMENT ACT, SBC 2003, and amendments thereto.</w:t>
      </w:r>
    </w:p>
    <w:p w14:paraId="254E3720" w14:textId="77777777" w:rsidR="00FD77A8" w:rsidRDefault="006D334A">
      <w:pPr>
        <w:pStyle w:val="ListParagraph"/>
        <w:numPr>
          <w:ilvl w:val="1"/>
          <w:numId w:val="3"/>
        </w:numPr>
        <w:tabs>
          <w:tab w:val="left" w:pos="1035"/>
          <w:tab w:val="left" w:pos="1038"/>
        </w:tabs>
        <w:spacing w:line="276" w:lineRule="auto"/>
        <w:ind w:right="760" w:hanging="361"/>
        <w:rPr>
          <w:sz w:val="20"/>
        </w:rPr>
      </w:pPr>
      <w:r>
        <w:rPr>
          <w:sz w:val="20"/>
        </w:rPr>
        <w:t>Any corrosive, noxious or malodorous gas, liquid, or substance which either singly or by interaction with other wastes, is capable of: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creating a public nuisance or hazard to life; (ii) preventing</w:t>
      </w:r>
      <w:r>
        <w:rPr>
          <w:spacing w:val="-2"/>
          <w:sz w:val="20"/>
        </w:rPr>
        <w:t xml:space="preserve"> </w:t>
      </w:r>
      <w:r>
        <w:rPr>
          <w:sz w:val="20"/>
        </w:rPr>
        <w:t>human</w:t>
      </w:r>
      <w:r>
        <w:rPr>
          <w:spacing w:val="-2"/>
          <w:sz w:val="20"/>
        </w:rPr>
        <w:t xml:space="preserve"> </w:t>
      </w:r>
      <w:r>
        <w:rPr>
          <w:sz w:val="20"/>
        </w:rPr>
        <w:t>entry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sewer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pump</w:t>
      </w:r>
      <w:r>
        <w:rPr>
          <w:spacing w:val="-4"/>
          <w:sz w:val="20"/>
        </w:rPr>
        <w:t xml:space="preserve"> </w:t>
      </w:r>
      <w:r>
        <w:rPr>
          <w:sz w:val="20"/>
        </w:rPr>
        <w:t>station;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(iii)</w:t>
      </w:r>
      <w:r>
        <w:rPr>
          <w:spacing w:val="-3"/>
          <w:sz w:val="20"/>
        </w:rPr>
        <w:t xml:space="preserve"> </w:t>
      </w:r>
      <w:r>
        <w:rPr>
          <w:sz w:val="20"/>
        </w:rPr>
        <w:t>causing</w:t>
      </w:r>
      <w:r>
        <w:rPr>
          <w:spacing w:val="-4"/>
          <w:sz w:val="20"/>
        </w:rPr>
        <w:t xml:space="preserve"> </w:t>
      </w:r>
      <w:r>
        <w:rPr>
          <w:sz w:val="20"/>
        </w:rPr>
        <w:t>damage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sewerage </w:t>
      </w:r>
      <w:r>
        <w:rPr>
          <w:spacing w:val="-2"/>
          <w:sz w:val="20"/>
        </w:rPr>
        <w:t>system.</w:t>
      </w:r>
    </w:p>
    <w:p w14:paraId="44A59706" w14:textId="77777777" w:rsidR="00FD77A8" w:rsidRDefault="006D334A">
      <w:pPr>
        <w:pStyle w:val="ListParagraph"/>
        <w:numPr>
          <w:ilvl w:val="1"/>
          <w:numId w:val="3"/>
        </w:numPr>
        <w:tabs>
          <w:tab w:val="left" w:pos="1035"/>
          <w:tab w:val="left" w:pos="1038"/>
        </w:tabs>
        <w:spacing w:line="276" w:lineRule="auto"/>
        <w:ind w:right="562"/>
        <w:rPr>
          <w:sz w:val="20"/>
        </w:rPr>
      </w:pPr>
      <w:r>
        <w:rPr>
          <w:sz w:val="20"/>
        </w:rPr>
        <w:t>Radioactive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except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limits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permitted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license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Atomic Energy Control Board of Canada.</w:t>
      </w:r>
    </w:p>
    <w:p w14:paraId="1F9F9733" w14:textId="77777777" w:rsidR="00FD77A8" w:rsidRDefault="006D334A">
      <w:pPr>
        <w:pStyle w:val="ListParagraph"/>
        <w:numPr>
          <w:ilvl w:val="1"/>
          <w:numId w:val="3"/>
        </w:numPr>
        <w:tabs>
          <w:tab w:val="left" w:pos="1035"/>
        </w:tabs>
        <w:spacing w:line="229" w:lineRule="exact"/>
        <w:ind w:left="1035" w:hanging="357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cesspool.</w:t>
      </w:r>
    </w:p>
    <w:p w14:paraId="48784715" w14:textId="77777777" w:rsidR="00FD77A8" w:rsidRDefault="006D334A">
      <w:pPr>
        <w:pStyle w:val="ListParagraph"/>
        <w:numPr>
          <w:ilvl w:val="1"/>
          <w:numId w:val="3"/>
        </w:numPr>
        <w:tabs>
          <w:tab w:val="left" w:pos="1035"/>
          <w:tab w:val="left" w:pos="1038"/>
        </w:tabs>
        <w:spacing w:before="34" w:line="276" w:lineRule="auto"/>
        <w:ind w:right="514"/>
        <w:rPr>
          <w:sz w:val="20"/>
        </w:rPr>
      </w:pPr>
      <w:r>
        <w:rPr>
          <w:sz w:val="20"/>
        </w:rPr>
        <w:t>Any solid or viscous substance capable of obstructing wastewater flow or interfering with the operation of the sewerage system or treatment facilities. These substances include but are not limited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ashes,</w:t>
      </w:r>
      <w:r>
        <w:rPr>
          <w:spacing w:val="-4"/>
          <w:sz w:val="20"/>
        </w:rPr>
        <w:t xml:space="preserve"> </w:t>
      </w:r>
      <w:r>
        <w:rPr>
          <w:sz w:val="20"/>
        </w:rPr>
        <w:t>cinders,</w:t>
      </w:r>
      <w:r>
        <w:rPr>
          <w:spacing w:val="-4"/>
          <w:sz w:val="20"/>
        </w:rPr>
        <w:t xml:space="preserve"> </w:t>
      </w:r>
      <w:r>
        <w:rPr>
          <w:sz w:val="20"/>
        </w:rPr>
        <w:t>grit</w:t>
      </w:r>
      <w:r>
        <w:rPr>
          <w:spacing w:val="-4"/>
          <w:sz w:val="20"/>
        </w:rPr>
        <w:t xml:space="preserve"> </w:t>
      </w:r>
      <w:r>
        <w:rPr>
          <w:sz w:val="20"/>
        </w:rPr>
        <w:t>sand,</w:t>
      </w:r>
      <w:r>
        <w:rPr>
          <w:spacing w:val="-4"/>
          <w:sz w:val="20"/>
        </w:rPr>
        <w:t xml:space="preserve"> </w:t>
      </w:r>
      <w:r>
        <w:rPr>
          <w:sz w:val="20"/>
        </w:rPr>
        <w:t>mud,</w:t>
      </w:r>
      <w:r>
        <w:rPr>
          <w:spacing w:val="-4"/>
          <w:sz w:val="20"/>
        </w:rPr>
        <w:t xml:space="preserve"> </w:t>
      </w:r>
      <w:r>
        <w:rPr>
          <w:sz w:val="20"/>
        </w:rPr>
        <w:t>straw,</w:t>
      </w:r>
      <w:r>
        <w:rPr>
          <w:spacing w:val="-4"/>
          <w:sz w:val="20"/>
        </w:rPr>
        <w:t xml:space="preserve"> </w:t>
      </w:r>
      <w:r>
        <w:rPr>
          <w:sz w:val="20"/>
        </w:rPr>
        <w:t>grass</w:t>
      </w:r>
      <w:r>
        <w:rPr>
          <w:spacing w:val="-3"/>
          <w:sz w:val="20"/>
        </w:rPr>
        <w:t xml:space="preserve"> </w:t>
      </w:r>
      <w:r>
        <w:rPr>
          <w:sz w:val="20"/>
        </w:rPr>
        <w:t>clippings,</w:t>
      </w:r>
      <w:r>
        <w:rPr>
          <w:spacing w:val="-4"/>
          <w:sz w:val="20"/>
        </w:rPr>
        <w:t xml:space="preserve"> </w:t>
      </w:r>
      <w:r>
        <w:rPr>
          <w:sz w:val="20"/>
        </w:rPr>
        <w:t>insoluble</w:t>
      </w:r>
      <w:r>
        <w:rPr>
          <w:spacing w:val="-4"/>
          <w:sz w:val="20"/>
        </w:rPr>
        <w:t xml:space="preserve"> </w:t>
      </w:r>
      <w:r>
        <w:rPr>
          <w:sz w:val="20"/>
        </w:rPr>
        <w:t>shavings,</w:t>
      </w:r>
      <w:r>
        <w:rPr>
          <w:spacing w:val="-4"/>
          <w:sz w:val="20"/>
        </w:rPr>
        <w:t xml:space="preserve"> </w:t>
      </w:r>
      <w:r>
        <w:rPr>
          <w:sz w:val="20"/>
        </w:rPr>
        <w:t>metal,</w:t>
      </w:r>
      <w:r>
        <w:rPr>
          <w:spacing w:val="-2"/>
          <w:sz w:val="20"/>
        </w:rPr>
        <w:t xml:space="preserve"> </w:t>
      </w:r>
      <w:r>
        <w:rPr>
          <w:sz w:val="20"/>
        </w:rPr>
        <w:t>glass, rags, feathers, tar, asphalt, creosote, plastics, wood, animal paunch contents, offal, blood, bones, meat trimmings and waste, fish or fowl head, shrimp, crab or clam shells, fish scales, entrails, lard, mushrooms, tallow, baking dough, chemical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residues, cannery or wine waste, bulk solids, hair and </w:t>
      </w:r>
      <w:proofErr w:type="spellStart"/>
      <w:r>
        <w:rPr>
          <w:sz w:val="20"/>
        </w:rPr>
        <w:t>fleshings</w:t>
      </w:r>
      <w:proofErr w:type="spellEnd"/>
      <w:r>
        <w:rPr>
          <w:sz w:val="20"/>
        </w:rPr>
        <w:t>, spent grain and hops, whole or ground food or beverage containers, garbage, paint residues, cat box litter, slurries of concrete, cement, lime or mortar.</w:t>
      </w:r>
    </w:p>
    <w:p w14:paraId="494BDC60" w14:textId="77777777" w:rsidR="00FD77A8" w:rsidRDefault="006D334A">
      <w:pPr>
        <w:pStyle w:val="ListParagraph"/>
        <w:numPr>
          <w:ilvl w:val="1"/>
          <w:numId w:val="3"/>
        </w:numPr>
        <w:tabs>
          <w:tab w:val="left" w:pos="1035"/>
        </w:tabs>
        <w:ind w:left="1035" w:hanging="357"/>
        <w:rPr>
          <w:sz w:val="20"/>
        </w:rPr>
      </w:pP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storm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uncontaminated</w:t>
      </w:r>
      <w:r>
        <w:rPr>
          <w:spacing w:val="-6"/>
          <w:sz w:val="20"/>
        </w:rPr>
        <w:t xml:space="preserve"> </w:t>
      </w:r>
      <w:r>
        <w:rPr>
          <w:sz w:val="20"/>
        </w:rPr>
        <w:t>wastewater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sanitary</w:t>
      </w:r>
      <w:r>
        <w:rPr>
          <w:spacing w:val="-7"/>
          <w:sz w:val="20"/>
        </w:rPr>
        <w:t xml:space="preserve"> </w:t>
      </w:r>
      <w:r>
        <w:rPr>
          <w:sz w:val="20"/>
        </w:rPr>
        <w:t>sewer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system.</w:t>
      </w:r>
    </w:p>
    <w:p w14:paraId="7E52305A" w14:textId="77777777" w:rsidR="00FD77A8" w:rsidRDefault="006D334A">
      <w:pPr>
        <w:pStyle w:val="ListParagraph"/>
        <w:numPr>
          <w:ilvl w:val="1"/>
          <w:numId w:val="3"/>
        </w:numPr>
        <w:tabs>
          <w:tab w:val="left" w:pos="1035"/>
        </w:tabs>
        <w:spacing w:before="34"/>
        <w:ind w:left="1035" w:hanging="357"/>
        <w:rPr>
          <w:sz w:val="20"/>
        </w:rPr>
      </w:pP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domestic</w:t>
      </w:r>
      <w:r>
        <w:rPr>
          <w:spacing w:val="-7"/>
          <w:sz w:val="20"/>
        </w:rPr>
        <w:t xml:space="preserve"> </w:t>
      </w:r>
      <w:r>
        <w:rPr>
          <w:sz w:val="20"/>
        </w:rPr>
        <w:t>wastewater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industrial</w:t>
      </w:r>
      <w:r>
        <w:rPr>
          <w:spacing w:val="-7"/>
          <w:sz w:val="20"/>
        </w:rPr>
        <w:t xml:space="preserve"> </w:t>
      </w:r>
      <w:r>
        <w:rPr>
          <w:sz w:val="20"/>
        </w:rPr>
        <w:t>wastewater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storm</w:t>
      </w:r>
      <w:r>
        <w:rPr>
          <w:spacing w:val="-6"/>
          <w:sz w:val="20"/>
        </w:rPr>
        <w:t xml:space="preserve"> </w:t>
      </w:r>
      <w:r>
        <w:rPr>
          <w:sz w:val="20"/>
        </w:rPr>
        <w:t>drain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system.</w:t>
      </w:r>
    </w:p>
    <w:p w14:paraId="3215F8F6" w14:textId="77777777" w:rsidR="00FD77A8" w:rsidRDefault="006D334A">
      <w:pPr>
        <w:pStyle w:val="ListParagraph"/>
        <w:numPr>
          <w:ilvl w:val="1"/>
          <w:numId w:val="3"/>
        </w:numPr>
        <w:tabs>
          <w:tab w:val="left" w:pos="1035"/>
          <w:tab w:val="left" w:pos="1038"/>
        </w:tabs>
        <w:spacing w:before="34" w:line="276" w:lineRule="auto"/>
        <w:ind w:right="606" w:hanging="361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waste,</w:t>
      </w:r>
      <w:r>
        <w:rPr>
          <w:spacing w:val="-4"/>
          <w:sz w:val="20"/>
        </w:rPr>
        <w:t xml:space="preserve"> </w:t>
      </w:r>
      <w:r>
        <w:rPr>
          <w:sz w:val="20"/>
        </w:rPr>
        <w:t>liquid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classified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'Hazardous</w:t>
      </w:r>
      <w:r>
        <w:rPr>
          <w:spacing w:val="-3"/>
          <w:sz w:val="20"/>
        </w:rPr>
        <w:t xml:space="preserve"> </w:t>
      </w:r>
      <w:r>
        <w:rPr>
          <w:sz w:val="20"/>
        </w:rPr>
        <w:t>Waste'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provisions of</w:t>
      </w:r>
      <w:r>
        <w:rPr>
          <w:spacing w:val="-4"/>
          <w:sz w:val="20"/>
        </w:rPr>
        <w:t xml:space="preserve"> </w:t>
      </w:r>
      <w:r>
        <w:rPr>
          <w:sz w:val="20"/>
        </w:rPr>
        <w:t>the ENVIRONMENTAL MANAGEMENT ACT, S.B.C., 2003, and amendments thereto.</w:t>
      </w:r>
    </w:p>
    <w:p w14:paraId="0FFCD069" w14:textId="77777777" w:rsidR="00FD77A8" w:rsidRDefault="00FD77A8">
      <w:pPr>
        <w:pStyle w:val="BodyText"/>
        <w:spacing w:before="35"/>
      </w:pPr>
    </w:p>
    <w:p w14:paraId="70D3F3DB" w14:textId="77777777" w:rsidR="00FD77A8" w:rsidRDefault="006D334A">
      <w:pPr>
        <w:pStyle w:val="BodyText"/>
        <w:ind w:left="318"/>
      </w:pPr>
      <w:r>
        <w:t>RESTRICTED</w:t>
      </w:r>
      <w:r>
        <w:rPr>
          <w:spacing w:val="-13"/>
        </w:rPr>
        <w:t xml:space="preserve"> </w:t>
      </w:r>
      <w:r>
        <w:rPr>
          <w:spacing w:val="-2"/>
        </w:rPr>
        <w:t>WASTES:</w:t>
      </w:r>
    </w:p>
    <w:p w14:paraId="0E3EFCBE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  <w:tab w:val="left" w:pos="1038"/>
        </w:tabs>
        <w:spacing w:before="34" w:line="276" w:lineRule="auto"/>
        <w:ind w:right="717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non-domestic</w:t>
      </w:r>
      <w:r>
        <w:rPr>
          <w:spacing w:val="-3"/>
          <w:sz w:val="20"/>
        </w:rPr>
        <w:t xml:space="preserve"> </w:t>
      </w:r>
      <w:r>
        <w:rPr>
          <w:sz w:val="20"/>
        </w:rPr>
        <w:t>waste</w:t>
      </w:r>
      <w:r>
        <w:rPr>
          <w:spacing w:val="-4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B.O.D.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excess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500</w:t>
      </w:r>
      <w:r>
        <w:rPr>
          <w:spacing w:val="-2"/>
          <w:sz w:val="20"/>
        </w:rPr>
        <w:t xml:space="preserve"> </w:t>
      </w:r>
      <w:r>
        <w:rPr>
          <w:sz w:val="20"/>
        </w:rPr>
        <w:t>milligrams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litre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as analyzed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one-operating day Composite Sample, 1000 milligrams per </w:t>
      </w:r>
      <w:proofErr w:type="spellStart"/>
      <w:r>
        <w:rPr>
          <w:sz w:val="20"/>
        </w:rPr>
        <w:t>litre</w:t>
      </w:r>
      <w:proofErr w:type="spellEnd"/>
      <w:r>
        <w:rPr>
          <w:sz w:val="20"/>
        </w:rPr>
        <w:t xml:space="preserve"> as analyzed in a 2-hour Composite Sample, and 2000 milligrams per </w:t>
      </w:r>
      <w:proofErr w:type="spellStart"/>
      <w:r>
        <w:rPr>
          <w:sz w:val="20"/>
        </w:rPr>
        <w:t>litre</w:t>
      </w:r>
      <w:proofErr w:type="spellEnd"/>
      <w:r>
        <w:rPr>
          <w:sz w:val="20"/>
        </w:rPr>
        <w:t xml:space="preserve"> as analyzed in a Grab Sample;</w:t>
      </w:r>
    </w:p>
    <w:p w14:paraId="2172B2F5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  <w:tab w:val="left" w:pos="1038"/>
        </w:tabs>
        <w:spacing w:before="1" w:line="276" w:lineRule="auto"/>
        <w:ind w:right="705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non-domestic</w:t>
      </w:r>
      <w:r>
        <w:rPr>
          <w:spacing w:val="-3"/>
          <w:sz w:val="20"/>
        </w:rPr>
        <w:t xml:space="preserve"> </w:t>
      </w:r>
      <w:r>
        <w:rPr>
          <w:sz w:val="20"/>
        </w:rPr>
        <w:t>waste</w:t>
      </w:r>
      <w:r>
        <w:rPr>
          <w:spacing w:val="-4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C.O.D.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excess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750</w:t>
      </w:r>
      <w:r>
        <w:rPr>
          <w:spacing w:val="-2"/>
          <w:sz w:val="20"/>
        </w:rPr>
        <w:t xml:space="preserve"> </w:t>
      </w:r>
      <w:r>
        <w:rPr>
          <w:sz w:val="20"/>
        </w:rPr>
        <w:t>milligrams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litre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as analyzed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one-operating-day Composite sample, 1500 milligrams per </w:t>
      </w:r>
      <w:proofErr w:type="spellStart"/>
      <w:r>
        <w:rPr>
          <w:sz w:val="20"/>
        </w:rPr>
        <w:t>litre</w:t>
      </w:r>
      <w:proofErr w:type="spellEnd"/>
      <w:r>
        <w:rPr>
          <w:sz w:val="20"/>
        </w:rPr>
        <w:t xml:space="preserve"> as analyzed in a 2-hour Composite sample, and 3000 milligrams per </w:t>
      </w:r>
      <w:proofErr w:type="spellStart"/>
      <w:r>
        <w:rPr>
          <w:sz w:val="20"/>
        </w:rPr>
        <w:t>litre</w:t>
      </w:r>
      <w:proofErr w:type="spellEnd"/>
      <w:r>
        <w:rPr>
          <w:sz w:val="20"/>
        </w:rPr>
        <w:t xml:space="preserve"> as analyzed in a Grab sample.</w:t>
      </w:r>
    </w:p>
    <w:p w14:paraId="484821BE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  <w:tab w:val="left" w:pos="1038"/>
        </w:tabs>
        <w:spacing w:line="276" w:lineRule="auto"/>
        <w:ind w:right="537" w:hanging="361"/>
        <w:jc w:val="both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non-domestic</w:t>
      </w:r>
      <w:r>
        <w:rPr>
          <w:spacing w:val="-2"/>
          <w:sz w:val="20"/>
        </w:rPr>
        <w:t xml:space="preserve"> </w:t>
      </w:r>
      <w:r>
        <w:rPr>
          <w:sz w:val="20"/>
        </w:rPr>
        <w:t>waste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contains</w:t>
      </w:r>
      <w:r>
        <w:rPr>
          <w:spacing w:val="-2"/>
          <w:sz w:val="20"/>
        </w:rPr>
        <w:t xml:space="preserve"> </w:t>
      </w:r>
      <w:r>
        <w:rPr>
          <w:sz w:val="20"/>
        </w:rPr>
        <w:t>suspended</w:t>
      </w:r>
      <w:r>
        <w:rPr>
          <w:spacing w:val="-1"/>
          <w:sz w:val="20"/>
        </w:rPr>
        <w:t xml:space="preserve"> </w:t>
      </w:r>
      <w:r>
        <w:rPr>
          <w:sz w:val="20"/>
        </w:rPr>
        <w:t>solids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concentration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excess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600 milligrams per </w:t>
      </w:r>
      <w:proofErr w:type="spellStart"/>
      <w:r>
        <w:rPr>
          <w:sz w:val="20"/>
        </w:rPr>
        <w:t>litre</w:t>
      </w:r>
      <w:proofErr w:type="spellEnd"/>
      <w:r>
        <w:rPr>
          <w:sz w:val="20"/>
        </w:rPr>
        <w:t xml:space="preserve"> as analyzed in a one-operating-day Composite Sample, 1200 milligrams per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litre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analyzed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2-hour</w:t>
      </w:r>
      <w:r>
        <w:rPr>
          <w:spacing w:val="-3"/>
          <w:sz w:val="20"/>
        </w:rPr>
        <w:t xml:space="preserve"> </w:t>
      </w:r>
      <w:r>
        <w:rPr>
          <w:sz w:val="20"/>
        </w:rPr>
        <w:t>Composite</w:t>
      </w:r>
      <w:r>
        <w:rPr>
          <w:spacing w:val="-2"/>
          <w:sz w:val="20"/>
        </w:rPr>
        <w:t xml:space="preserve"> </w:t>
      </w:r>
      <w:r>
        <w:rPr>
          <w:sz w:val="20"/>
        </w:rPr>
        <w:t>Sample,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2400</w:t>
      </w:r>
      <w:r>
        <w:rPr>
          <w:spacing w:val="-2"/>
          <w:sz w:val="20"/>
        </w:rPr>
        <w:t xml:space="preserve"> </w:t>
      </w:r>
      <w:r>
        <w:rPr>
          <w:sz w:val="20"/>
        </w:rPr>
        <w:t>milligrams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litre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analyzed</w:t>
      </w:r>
      <w:r>
        <w:rPr>
          <w:spacing w:val="-2"/>
          <w:sz w:val="20"/>
        </w:rPr>
        <w:t xml:space="preserve"> </w:t>
      </w:r>
      <w:r>
        <w:rPr>
          <w:sz w:val="20"/>
        </w:rPr>
        <w:t>in a Grab Sample;</w:t>
      </w:r>
    </w:p>
    <w:p w14:paraId="12434D78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</w:tabs>
        <w:ind w:left="1035" w:hanging="357"/>
        <w:jc w:val="both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garbage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ground,</w:t>
      </w:r>
      <w:r>
        <w:rPr>
          <w:spacing w:val="-6"/>
          <w:sz w:val="20"/>
        </w:rPr>
        <w:t xml:space="preserve"> </w:t>
      </w:r>
      <w:r>
        <w:rPr>
          <w:sz w:val="20"/>
        </w:rPr>
        <w:t>comminuted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shredded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garbage</w:t>
      </w:r>
      <w:r>
        <w:rPr>
          <w:spacing w:val="-5"/>
          <w:sz w:val="20"/>
        </w:rPr>
        <w:t xml:space="preserve"> </w:t>
      </w:r>
      <w:r>
        <w:rPr>
          <w:sz w:val="20"/>
        </w:rPr>
        <w:t>disposal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unit;</w:t>
      </w:r>
    </w:p>
    <w:p w14:paraId="3AFFA719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</w:tabs>
        <w:spacing w:before="33"/>
        <w:ind w:left="1035" w:hanging="357"/>
        <w:jc w:val="both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non-domestic</w:t>
      </w:r>
      <w:r>
        <w:rPr>
          <w:spacing w:val="-4"/>
          <w:sz w:val="20"/>
        </w:rPr>
        <w:t xml:space="preserve"> </w:t>
      </w:r>
      <w:r>
        <w:rPr>
          <w:sz w:val="20"/>
        </w:rPr>
        <w:t>liquid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vapour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having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7"/>
          <w:sz w:val="20"/>
        </w:rPr>
        <w:t xml:space="preserve"> </w:t>
      </w:r>
      <w:r>
        <w:rPr>
          <w:sz w:val="20"/>
        </w:rPr>
        <w:t>higher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65°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Celsius;</w:t>
      </w:r>
    </w:p>
    <w:p w14:paraId="7CBA2DE4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4"/>
          <w:tab w:val="left" w:pos="1037"/>
        </w:tabs>
        <w:spacing w:before="34" w:line="276" w:lineRule="auto"/>
        <w:ind w:left="1037" w:right="481"/>
        <w:rPr>
          <w:sz w:val="20"/>
        </w:rPr>
      </w:pPr>
      <w:r>
        <w:rPr>
          <w:sz w:val="20"/>
        </w:rPr>
        <w:t>Any non-domestic waste which contains oil and grease in a concentration that is in excess of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150 milligrams per </w:t>
      </w:r>
      <w:proofErr w:type="spellStart"/>
      <w:r>
        <w:rPr>
          <w:sz w:val="20"/>
        </w:rPr>
        <w:t>litre</w:t>
      </w:r>
      <w:proofErr w:type="spellEnd"/>
      <w:r>
        <w:rPr>
          <w:sz w:val="20"/>
        </w:rPr>
        <w:t xml:space="preserve"> as analyzed in a one-operating day Composite Sample, 300 milligrams per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litre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as analyzed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2-hour</w:t>
      </w:r>
      <w:r>
        <w:rPr>
          <w:spacing w:val="-3"/>
          <w:sz w:val="20"/>
        </w:rPr>
        <w:t xml:space="preserve"> </w:t>
      </w:r>
      <w:r>
        <w:rPr>
          <w:sz w:val="20"/>
        </w:rPr>
        <w:t>Composite</w:t>
      </w:r>
      <w:r>
        <w:rPr>
          <w:spacing w:val="-2"/>
          <w:sz w:val="20"/>
        </w:rPr>
        <w:t xml:space="preserve"> </w:t>
      </w:r>
      <w:r>
        <w:rPr>
          <w:sz w:val="20"/>
        </w:rPr>
        <w:t>Sample,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600</w:t>
      </w:r>
      <w:r>
        <w:rPr>
          <w:spacing w:val="-4"/>
          <w:sz w:val="20"/>
        </w:rPr>
        <w:t xml:space="preserve"> </w:t>
      </w:r>
      <w:r>
        <w:rPr>
          <w:sz w:val="20"/>
        </w:rPr>
        <w:t>milligrams per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litre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analyzed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Grab Sample, and any non-domestic waste which contains oil and grease derived from a petroleum source in a concentration that is in excess of 15 milligrams per </w:t>
      </w:r>
      <w:proofErr w:type="spellStart"/>
      <w:r>
        <w:rPr>
          <w:sz w:val="20"/>
        </w:rPr>
        <w:t>litre</w:t>
      </w:r>
      <w:proofErr w:type="spellEnd"/>
      <w:r>
        <w:rPr>
          <w:sz w:val="20"/>
        </w:rPr>
        <w:t xml:space="preserve"> as analyzed in a</w:t>
      </w:r>
    </w:p>
    <w:p w14:paraId="0D7F6C6E" w14:textId="77777777" w:rsidR="00FD77A8" w:rsidRDefault="00FD77A8">
      <w:pPr>
        <w:spacing w:line="276" w:lineRule="auto"/>
        <w:rPr>
          <w:sz w:val="20"/>
        </w:rPr>
        <w:sectPr w:rsidR="00FD77A8">
          <w:footerReference w:type="default" r:id="rId10"/>
          <w:pgSz w:w="12240" w:h="15840"/>
          <w:pgMar w:top="1480" w:right="1060" w:bottom="900" w:left="1100" w:header="742" w:footer="712" w:gutter="0"/>
          <w:cols w:space="720"/>
        </w:sectPr>
      </w:pPr>
    </w:p>
    <w:p w14:paraId="6C6F8150" w14:textId="77777777" w:rsidR="00FD77A8" w:rsidRDefault="00FD77A8">
      <w:pPr>
        <w:pStyle w:val="BodyText"/>
      </w:pPr>
    </w:p>
    <w:p w14:paraId="0CC0D39A" w14:textId="77777777" w:rsidR="00FD77A8" w:rsidRDefault="00FD77A8">
      <w:pPr>
        <w:pStyle w:val="BodyText"/>
        <w:spacing w:before="40"/>
      </w:pPr>
    </w:p>
    <w:p w14:paraId="5C826009" w14:textId="77777777" w:rsidR="00FD77A8" w:rsidRDefault="006D334A">
      <w:pPr>
        <w:pStyle w:val="BodyText"/>
        <w:spacing w:line="276" w:lineRule="auto"/>
        <w:ind w:left="1038" w:right="514"/>
        <w:jc w:val="both"/>
      </w:pPr>
      <w:r>
        <w:t>one-operating-day</w:t>
      </w:r>
      <w:r>
        <w:rPr>
          <w:spacing w:val="-4"/>
        </w:rPr>
        <w:t xml:space="preserve"> </w:t>
      </w:r>
      <w:r>
        <w:t>Composite</w:t>
      </w:r>
      <w:r>
        <w:rPr>
          <w:spacing w:val="-3"/>
        </w:rPr>
        <w:t xml:space="preserve"> </w:t>
      </w:r>
      <w:r>
        <w:t>Sample,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milligrams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litre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analyzed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2-hour</w:t>
      </w:r>
      <w:r>
        <w:rPr>
          <w:spacing w:val="-4"/>
        </w:rPr>
        <w:t xml:space="preserve"> </w:t>
      </w:r>
      <w:r>
        <w:t xml:space="preserve">Composite Sample, and 60 milligrams per </w:t>
      </w:r>
      <w:proofErr w:type="spellStart"/>
      <w:r>
        <w:t>litre</w:t>
      </w:r>
      <w:proofErr w:type="spellEnd"/>
      <w:r>
        <w:t xml:space="preserve"> as analyzed in a Grab Sample;</w:t>
      </w:r>
    </w:p>
    <w:p w14:paraId="10AB0FBD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</w:tabs>
        <w:spacing w:line="229" w:lineRule="exact"/>
        <w:ind w:left="1035" w:hanging="357"/>
        <w:jc w:val="both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substance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solidify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become</w:t>
      </w:r>
      <w:r>
        <w:rPr>
          <w:spacing w:val="-7"/>
          <w:sz w:val="20"/>
        </w:rPr>
        <w:t xml:space="preserve"> </w:t>
      </w:r>
      <w:r>
        <w:rPr>
          <w:sz w:val="20"/>
        </w:rPr>
        <w:t>viscous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7"/>
          <w:sz w:val="20"/>
        </w:rPr>
        <w:t xml:space="preserve"> </w:t>
      </w:r>
      <w:r>
        <w:rPr>
          <w:sz w:val="20"/>
        </w:rPr>
        <w:t>0°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Celsius;</w:t>
      </w:r>
    </w:p>
    <w:p w14:paraId="0D8790AB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  <w:tab w:val="left" w:pos="1038"/>
        </w:tabs>
        <w:spacing w:before="37" w:line="276" w:lineRule="auto"/>
        <w:ind w:right="583"/>
        <w:jc w:val="both"/>
        <w:rPr>
          <w:sz w:val="20"/>
        </w:rPr>
      </w:pPr>
      <w:r>
        <w:rPr>
          <w:sz w:val="20"/>
        </w:rPr>
        <w:t>Any non-domestic waste which has a pH lower than 5.0 or higher than 11.0 as determined by a Grab</w:t>
      </w:r>
      <w:r>
        <w:rPr>
          <w:spacing w:val="-4"/>
          <w:sz w:val="20"/>
        </w:rPr>
        <w:t xml:space="preserve"> </w:t>
      </w:r>
      <w:r>
        <w:rPr>
          <w:sz w:val="20"/>
        </w:rPr>
        <w:t>Sample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discharge,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5.5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10.5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determined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two-hour Composite Sample.</w:t>
      </w:r>
    </w:p>
    <w:p w14:paraId="24C59CC8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  <w:tab w:val="left" w:pos="1038"/>
        </w:tabs>
        <w:spacing w:line="276" w:lineRule="auto"/>
        <w:ind w:right="591" w:hanging="361"/>
        <w:rPr>
          <w:sz w:val="20"/>
        </w:rPr>
      </w:pPr>
      <w:r>
        <w:rPr>
          <w:sz w:val="20"/>
        </w:rPr>
        <w:t>Any water or waste that will by itself or with other water or wastes in the sewerage system, release</w:t>
      </w:r>
      <w:r>
        <w:rPr>
          <w:spacing w:val="-2"/>
          <w:sz w:val="20"/>
        </w:rPr>
        <w:t xml:space="preserve"> </w:t>
      </w:r>
      <w:r>
        <w:rPr>
          <w:sz w:val="20"/>
        </w:rPr>
        <w:t>noxious</w:t>
      </w:r>
      <w:r>
        <w:rPr>
          <w:spacing w:val="-3"/>
          <w:sz w:val="20"/>
        </w:rPr>
        <w:t xml:space="preserve"> </w:t>
      </w:r>
      <w:r>
        <w:rPr>
          <w:sz w:val="20"/>
        </w:rPr>
        <w:t>gases,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2"/>
          <w:sz w:val="20"/>
        </w:rPr>
        <w:t xml:space="preserve"> </w:t>
      </w:r>
      <w:r>
        <w:rPr>
          <w:sz w:val="20"/>
        </w:rPr>
        <w:t>deleterious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pipe,</w:t>
      </w:r>
      <w:r>
        <w:rPr>
          <w:spacing w:val="-4"/>
          <w:sz w:val="20"/>
        </w:rPr>
        <w:t xml:space="preserve"> </w:t>
      </w:r>
      <w:r>
        <w:rPr>
          <w:sz w:val="20"/>
        </w:rPr>
        <w:t>gaskets,</w:t>
      </w:r>
      <w:r>
        <w:rPr>
          <w:spacing w:val="-4"/>
          <w:sz w:val="20"/>
        </w:rPr>
        <w:t xml:space="preserve"> </w:t>
      </w:r>
      <w:r>
        <w:rPr>
          <w:sz w:val="20"/>
        </w:rPr>
        <w:t>structures or treatment processes; Consolidated Bylaw No. 6618-90 - Page 10.</w:t>
      </w:r>
    </w:p>
    <w:p w14:paraId="4C1C6206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  <w:tab w:val="left" w:pos="1038"/>
        </w:tabs>
        <w:spacing w:line="276" w:lineRule="auto"/>
        <w:ind w:right="647" w:hanging="361"/>
        <w:jc w:val="both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waste</w:t>
      </w:r>
      <w:r>
        <w:rPr>
          <w:spacing w:val="-3"/>
          <w:sz w:val="20"/>
        </w:rPr>
        <w:t xml:space="preserve"> </w:t>
      </w:r>
      <w:r>
        <w:rPr>
          <w:sz w:val="20"/>
        </w:rPr>
        <w:t>containing</w:t>
      </w:r>
      <w:r>
        <w:rPr>
          <w:spacing w:val="-3"/>
          <w:sz w:val="20"/>
        </w:rPr>
        <w:t xml:space="preserve"> </w:t>
      </w:r>
      <w:r>
        <w:rPr>
          <w:sz w:val="20"/>
        </w:rPr>
        <w:t>dyes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colouring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pass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sewage</w:t>
      </w:r>
      <w:r>
        <w:rPr>
          <w:spacing w:val="-3"/>
          <w:sz w:val="20"/>
        </w:rPr>
        <w:t xml:space="preserve"> </w:t>
      </w:r>
      <w:r>
        <w:rPr>
          <w:sz w:val="20"/>
        </w:rPr>
        <w:t>works 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discolour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sewage</w:t>
      </w:r>
      <w:r>
        <w:rPr>
          <w:spacing w:val="-2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effluent,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exception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dyes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testing </w:t>
      </w:r>
      <w:r>
        <w:rPr>
          <w:spacing w:val="-2"/>
          <w:sz w:val="20"/>
        </w:rPr>
        <w:t>purposes;</w:t>
      </w:r>
    </w:p>
    <w:p w14:paraId="77E950F3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  <w:tab w:val="left" w:pos="1038"/>
        </w:tabs>
        <w:spacing w:line="276" w:lineRule="auto"/>
        <w:ind w:right="738" w:hanging="361"/>
        <w:rPr>
          <w:sz w:val="20"/>
        </w:rPr>
      </w:pPr>
      <w:r>
        <w:rPr>
          <w:sz w:val="20"/>
        </w:rPr>
        <w:t>Any water or waste containing a hazardous or a toxic or poisonous substance in sufficient quantity to injure or interfere with any sewer, sewage treatment equipment and sewage treatment</w:t>
      </w:r>
      <w:r>
        <w:rPr>
          <w:spacing w:val="-2"/>
          <w:sz w:val="20"/>
        </w:rPr>
        <w:t xml:space="preserve"> </w:t>
      </w:r>
      <w:r>
        <w:rPr>
          <w:sz w:val="20"/>
        </w:rPr>
        <w:t>process,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constitute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hazard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humans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animals,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hazard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receiving waters or the effluent of the sewage treatment plant.</w:t>
      </w:r>
    </w:p>
    <w:p w14:paraId="4CD37323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6"/>
        </w:tabs>
        <w:ind w:left="1036" w:hanging="358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exerts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causes:</w:t>
      </w:r>
    </w:p>
    <w:p w14:paraId="66F4DF1A" w14:textId="77777777" w:rsidR="00FD77A8" w:rsidRDefault="006D334A">
      <w:pPr>
        <w:pStyle w:val="ListParagraph"/>
        <w:numPr>
          <w:ilvl w:val="1"/>
          <w:numId w:val="1"/>
        </w:numPr>
        <w:tabs>
          <w:tab w:val="left" w:pos="1756"/>
          <w:tab w:val="left" w:pos="1758"/>
        </w:tabs>
        <w:spacing w:before="32" w:line="278" w:lineRule="auto"/>
        <w:ind w:right="931"/>
        <w:rPr>
          <w:sz w:val="20"/>
        </w:rPr>
      </w:pPr>
      <w:r>
        <w:rPr>
          <w:sz w:val="20"/>
        </w:rPr>
        <w:t>unusual</w:t>
      </w:r>
      <w:r>
        <w:rPr>
          <w:spacing w:val="-5"/>
          <w:sz w:val="20"/>
        </w:rPr>
        <w:t xml:space="preserve"> </w:t>
      </w:r>
      <w:r>
        <w:rPr>
          <w:sz w:val="20"/>
        </w:rPr>
        <w:t>concentrations of</w:t>
      </w:r>
      <w:r>
        <w:rPr>
          <w:spacing w:val="-4"/>
          <w:sz w:val="20"/>
        </w:rPr>
        <w:t xml:space="preserve"> </w:t>
      </w:r>
      <w:r>
        <w:rPr>
          <w:sz w:val="20"/>
        </w:rPr>
        <w:t>inert</w:t>
      </w:r>
      <w:r>
        <w:rPr>
          <w:spacing w:val="-4"/>
          <w:sz w:val="20"/>
        </w:rPr>
        <w:t xml:space="preserve"> </w:t>
      </w:r>
      <w:r>
        <w:rPr>
          <w:sz w:val="20"/>
        </w:rPr>
        <w:t>suspended</w:t>
      </w:r>
      <w:r>
        <w:rPr>
          <w:spacing w:val="-4"/>
          <w:sz w:val="20"/>
        </w:rPr>
        <w:t xml:space="preserve"> </w:t>
      </w:r>
      <w:r>
        <w:rPr>
          <w:sz w:val="20"/>
        </w:rPr>
        <w:t>solids,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to,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fuller's </w:t>
      </w:r>
      <w:r>
        <w:rPr>
          <w:spacing w:val="-2"/>
          <w:sz w:val="20"/>
        </w:rPr>
        <w:t>earth;</w:t>
      </w:r>
    </w:p>
    <w:p w14:paraId="5B1FDD08" w14:textId="77777777" w:rsidR="00FD77A8" w:rsidRDefault="006D334A">
      <w:pPr>
        <w:pStyle w:val="ListParagraph"/>
        <w:numPr>
          <w:ilvl w:val="1"/>
          <w:numId w:val="1"/>
        </w:numPr>
        <w:tabs>
          <w:tab w:val="left" w:pos="1756"/>
          <w:tab w:val="left" w:pos="1758"/>
        </w:tabs>
        <w:spacing w:line="276" w:lineRule="auto"/>
        <w:ind w:right="805"/>
        <w:rPr>
          <w:sz w:val="20"/>
        </w:rPr>
      </w:pPr>
      <w:r>
        <w:rPr>
          <w:sz w:val="20"/>
        </w:rPr>
        <w:t>unusual</w:t>
      </w:r>
      <w:r>
        <w:rPr>
          <w:spacing w:val="-5"/>
          <w:sz w:val="20"/>
        </w:rPr>
        <w:t xml:space="preserve"> </w:t>
      </w:r>
      <w:r>
        <w:rPr>
          <w:sz w:val="20"/>
        </w:rPr>
        <w:t>concentrations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dissolved</w:t>
      </w:r>
      <w:r>
        <w:rPr>
          <w:spacing w:val="-4"/>
          <w:sz w:val="20"/>
        </w:rPr>
        <w:t xml:space="preserve"> </w:t>
      </w:r>
      <w:r>
        <w:rPr>
          <w:sz w:val="20"/>
        </w:rPr>
        <w:t>solids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sodium</w:t>
      </w:r>
      <w:r>
        <w:rPr>
          <w:spacing w:val="-4"/>
          <w:sz w:val="20"/>
        </w:rPr>
        <w:t xml:space="preserve"> </w:t>
      </w:r>
      <w:r>
        <w:rPr>
          <w:sz w:val="20"/>
        </w:rPr>
        <w:t>chloride, calcium chloride or sodium sulphate;</w:t>
      </w:r>
    </w:p>
    <w:p w14:paraId="706F6E05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6"/>
          <w:tab w:val="left" w:pos="1038"/>
        </w:tabs>
        <w:spacing w:line="276" w:lineRule="auto"/>
        <w:ind w:right="980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waste</w:t>
      </w:r>
      <w:r>
        <w:rPr>
          <w:spacing w:val="-4"/>
          <w:sz w:val="20"/>
        </w:rPr>
        <w:t xml:space="preserve"> </w:t>
      </w:r>
      <w:r>
        <w:rPr>
          <w:sz w:val="20"/>
        </w:rPr>
        <w:t>added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purpose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diluting</w:t>
      </w:r>
      <w:r>
        <w:rPr>
          <w:spacing w:val="-2"/>
          <w:sz w:val="20"/>
        </w:rPr>
        <w:t xml:space="preserve"> </w:t>
      </w:r>
      <w:r>
        <w:rPr>
          <w:sz w:val="20"/>
        </w:rPr>
        <w:t>wastes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exceed applicable maximum concentrations;</w:t>
      </w:r>
    </w:p>
    <w:p w14:paraId="7DDCA827" w14:textId="77777777" w:rsidR="00FD77A8" w:rsidRDefault="006D334A">
      <w:pPr>
        <w:pStyle w:val="ListParagraph"/>
        <w:numPr>
          <w:ilvl w:val="0"/>
          <w:numId w:val="1"/>
        </w:numPr>
        <w:tabs>
          <w:tab w:val="left" w:pos="1035"/>
          <w:tab w:val="left" w:pos="1038"/>
        </w:tabs>
        <w:spacing w:line="276" w:lineRule="auto"/>
        <w:ind w:right="493"/>
        <w:rPr>
          <w:sz w:val="20"/>
        </w:rPr>
      </w:pPr>
      <w:r>
        <w:rPr>
          <w:sz w:val="20"/>
        </w:rPr>
        <w:t>Any non-domestic waste which, at the point of discharge into a sewer, contains any substance, 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combined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uncombined</w:t>
      </w:r>
      <w:r>
        <w:rPr>
          <w:spacing w:val="-3"/>
          <w:sz w:val="20"/>
        </w:rPr>
        <w:t xml:space="preserve"> </w:t>
      </w:r>
      <w:r>
        <w:rPr>
          <w:sz w:val="20"/>
        </w:rPr>
        <w:t>form,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concentration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excess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levels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below.</w:t>
      </w:r>
      <w:r>
        <w:rPr>
          <w:spacing w:val="-3"/>
          <w:sz w:val="20"/>
        </w:rPr>
        <w:t xml:space="preserve"> </w:t>
      </w:r>
      <w:r>
        <w:rPr>
          <w:sz w:val="20"/>
        </w:rPr>
        <w:t>All concentrations are expressed as total concentrations, which include both the dissolved and undissolved substances</w:t>
      </w:r>
    </w:p>
    <w:p w14:paraId="152BE791" w14:textId="77777777" w:rsidR="00FD77A8" w:rsidRDefault="00FD77A8">
      <w:pPr>
        <w:pStyle w:val="BodyText"/>
        <w:spacing w:before="33"/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159"/>
        <w:gridCol w:w="2354"/>
        <w:gridCol w:w="2352"/>
        <w:gridCol w:w="2350"/>
      </w:tblGrid>
      <w:tr w:rsidR="00FD77A8" w14:paraId="3369C8F5" w14:textId="77777777">
        <w:trPr>
          <w:trHeight w:val="263"/>
        </w:trPr>
        <w:tc>
          <w:tcPr>
            <w:tcW w:w="1418" w:type="dxa"/>
            <w:shd w:val="clear" w:color="auto" w:fill="F1F1F1"/>
          </w:tcPr>
          <w:p w14:paraId="505F61D8" w14:textId="77777777" w:rsidR="00FD77A8" w:rsidRDefault="00FD77A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shd w:val="clear" w:color="auto" w:fill="F1F1F1"/>
          </w:tcPr>
          <w:p w14:paraId="76396FD6" w14:textId="77777777" w:rsidR="00FD77A8" w:rsidRDefault="00FD77A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gridSpan w:val="3"/>
            <w:shd w:val="clear" w:color="auto" w:fill="F1F1F1"/>
          </w:tcPr>
          <w:p w14:paraId="148452D1" w14:textId="77777777" w:rsidR="00FD77A8" w:rsidRDefault="006D334A">
            <w:pPr>
              <w:pStyle w:val="TableParagraph"/>
              <w:ind w:left="1961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milligrams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litre</w:t>
            </w:r>
            <w:proofErr w:type="spellEnd"/>
          </w:p>
        </w:tc>
      </w:tr>
      <w:tr w:rsidR="00FD77A8" w14:paraId="70D8D13C" w14:textId="77777777">
        <w:trPr>
          <w:trHeight w:val="530"/>
        </w:trPr>
        <w:tc>
          <w:tcPr>
            <w:tcW w:w="1418" w:type="dxa"/>
            <w:shd w:val="clear" w:color="auto" w:fill="F1F1F1"/>
          </w:tcPr>
          <w:p w14:paraId="7C4F3F35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Substance</w:t>
            </w:r>
          </w:p>
        </w:tc>
        <w:tc>
          <w:tcPr>
            <w:tcW w:w="1159" w:type="dxa"/>
            <w:shd w:val="clear" w:color="auto" w:fill="F1F1F1"/>
          </w:tcPr>
          <w:p w14:paraId="0738DD27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Expressed</w:t>
            </w:r>
          </w:p>
          <w:p w14:paraId="2B88CF40" w14:textId="77777777" w:rsidR="00FD77A8" w:rsidRDefault="006D334A">
            <w:pPr>
              <w:pStyle w:val="TableParagraph"/>
              <w:spacing w:before="34" w:line="240" w:lineRule="auto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as</w:t>
            </w:r>
          </w:p>
        </w:tc>
        <w:tc>
          <w:tcPr>
            <w:tcW w:w="2354" w:type="dxa"/>
            <w:shd w:val="clear" w:color="auto" w:fill="F1F1F1"/>
          </w:tcPr>
          <w:p w14:paraId="3A8398ED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Composite</w:t>
            </w:r>
          </w:p>
          <w:p w14:paraId="658E8B4B" w14:textId="77777777" w:rsidR="00FD77A8" w:rsidRDefault="006D334A">
            <w:pPr>
              <w:pStyle w:val="TableParagraph"/>
              <w:spacing w:before="34" w:line="240" w:lineRule="auto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Sample</w:t>
            </w:r>
          </w:p>
        </w:tc>
        <w:tc>
          <w:tcPr>
            <w:tcW w:w="2352" w:type="dxa"/>
            <w:shd w:val="clear" w:color="auto" w:fill="F1F1F1"/>
          </w:tcPr>
          <w:p w14:paraId="2882BC3A" w14:textId="77777777" w:rsidR="00FD77A8" w:rsidRDefault="006D334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Composite</w:t>
            </w:r>
          </w:p>
          <w:p w14:paraId="3A7BB9D6" w14:textId="77777777" w:rsidR="00FD77A8" w:rsidRDefault="006D334A">
            <w:pPr>
              <w:pStyle w:val="TableParagraph"/>
              <w:spacing w:before="34" w:line="240" w:lineRule="auto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Sample</w:t>
            </w:r>
          </w:p>
        </w:tc>
        <w:tc>
          <w:tcPr>
            <w:tcW w:w="2350" w:type="dxa"/>
            <w:shd w:val="clear" w:color="auto" w:fill="F1F1F1"/>
          </w:tcPr>
          <w:p w14:paraId="37952C7F" w14:textId="77777777" w:rsidR="00FD77A8" w:rsidRDefault="006D334A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Grab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Sample</w:t>
            </w:r>
          </w:p>
        </w:tc>
      </w:tr>
      <w:tr w:rsidR="00FD77A8" w14:paraId="34791B46" w14:textId="77777777">
        <w:trPr>
          <w:trHeight w:val="263"/>
        </w:trPr>
        <w:tc>
          <w:tcPr>
            <w:tcW w:w="1418" w:type="dxa"/>
          </w:tcPr>
          <w:p w14:paraId="48DFE77A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Aluminum</w:t>
            </w:r>
          </w:p>
        </w:tc>
        <w:tc>
          <w:tcPr>
            <w:tcW w:w="1159" w:type="dxa"/>
          </w:tcPr>
          <w:p w14:paraId="50C016C0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2354" w:type="dxa"/>
          </w:tcPr>
          <w:p w14:paraId="74359F03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2352" w:type="dxa"/>
          </w:tcPr>
          <w:p w14:paraId="48221912" w14:textId="77777777" w:rsidR="00FD77A8" w:rsidRDefault="006D334A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2350" w:type="dxa"/>
          </w:tcPr>
          <w:p w14:paraId="5F289F6E" w14:textId="77777777" w:rsidR="00FD77A8" w:rsidRDefault="006D334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200.0</w:t>
            </w:r>
          </w:p>
        </w:tc>
      </w:tr>
      <w:tr w:rsidR="00FD77A8" w14:paraId="4BFAC95D" w14:textId="77777777">
        <w:trPr>
          <w:trHeight w:val="263"/>
        </w:trPr>
        <w:tc>
          <w:tcPr>
            <w:tcW w:w="1418" w:type="dxa"/>
          </w:tcPr>
          <w:p w14:paraId="25181DE1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Arsenic</w:t>
            </w:r>
          </w:p>
        </w:tc>
        <w:tc>
          <w:tcPr>
            <w:tcW w:w="1159" w:type="dxa"/>
          </w:tcPr>
          <w:p w14:paraId="293F0539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As</w:t>
            </w:r>
          </w:p>
        </w:tc>
        <w:tc>
          <w:tcPr>
            <w:tcW w:w="2354" w:type="dxa"/>
          </w:tcPr>
          <w:p w14:paraId="71B8364B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352" w:type="dxa"/>
          </w:tcPr>
          <w:p w14:paraId="4307CC3D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350" w:type="dxa"/>
          </w:tcPr>
          <w:p w14:paraId="1D3316B4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</w:tr>
      <w:tr w:rsidR="00FD77A8" w14:paraId="1D7596CB" w14:textId="77777777">
        <w:trPr>
          <w:trHeight w:val="266"/>
        </w:trPr>
        <w:tc>
          <w:tcPr>
            <w:tcW w:w="1418" w:type="dxa"/>
          </w:tcPr>
          <w:p w14:paraId="6F0BC3AF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Boron</w:t>
            </w:r>
          </w:p>
        </w:tc>
        <w:tc>
          <w:tcPr>
            <w:tcW w:w="1159" w:type="dxa"/>
          </w:tcPr>
          <w:p w14:paraId="315EF4AE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354" w:type="dxa"/>
          </w:tcPr>
          <w:p w14:paraId="22DD8477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2352" w:type="dxa"/>
          </w:tcPr>
          <w:p w14:paraId="272F8720" w14:textId="77777777" w:rsidR="00FD77A8" w:rsidRDefault="006D334A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2350" w:type="dxa"/>
          </w:tcPr>
          <w:p w14:paraId="655F8B73" w14:textId="77777777" w:rsidR="00FD77A8" w:rsidRDefault="006D334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200.0</w:t>
            </w:r>
          </w:p>
        </w:tc>
      </w:tr>
      <w:tr w:rsidR="00FD77A8" w14:paraId="247EB03B" w14:textId="77777777">
        <w:trPr>
          <w:trHeight w:val="263"/>
        </w:trPr>
        <w:tc>
          <w:tcPr>
            <w:tcW w:w="1418" w:type="dxa"/>
          </w:tcPr>
          <w:p w14:paraId="43269F52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Cadmium</w:t>
            </w:r>
          </w:p>
        </w:tc>
        <w:tc>
          <w:tcPr>
            <w:tcW w:w="1159" w:type="dxa"/>
          </w:tcPr>
          <w:p w14:paraId="3BBAE1C2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Cd</w:t>
            </w:r>
          </w:p>
        </w:tc>
        <w:tc>
          <w:tcPr>
            <w:tcW w:w="2354" w:type="dxa"/>
          </w:tcPr>
          <w:p w14:paraId="0B73A892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2352" w:type="dxa"/>
          </w:tcPr>
          <w:p w14:paraId="6F169B63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2350" w:type="dxa"/>
          </w:tcPr>
          <w:p w14:paraId="51542790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 w:rsidR="00FD77A8" w14:paraId="52DCBC7F" w14:textId="77777777">
        <w:trPr>
          <w:trHeight w:val="263"/>
        </w:trPr>
        <w:tc>
          <w:tcPr>
            <w:tcW w:w="1418" w:type="dxa"/>
          </w:tcPr>
          <w:p w14:paraId="2B3B9702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Chromium</w:t>
            </w:r>
          </w:p>
        </w:tc>
        <w:tc>
          <w:tcPr>
            <w:tcW w:w="1159" w:type="dxa"/>
          </w:tcPr>
          <w:p w14:paraId="281CFDD2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Cr</w:t>
            </w:r>
          </w:p>
        </w:tc>
        <w:tc>
          <w:tcPr>
            <w:tcW w:w="2354" w:type="dxa"/>
          </w:tcPr>
          <w:p w14:paraId="7B422FD0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2352" w:type="dxa"/>
          </w:tcPr>
          <w:p w14:paraId="35312630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2350" w:type="dxa"/>
          </w:tcPr>
          <w:p w14:paraId="3992E15F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</w:tr>
      <w:tr w:rsidR="00FD77A8" w14:paraId="7F6F26AF" w14:textId="77777777">
        <w:trPr>
          <w:trHeight w:val="266"/>
        </w:trPr>
        <w:tc>
          <w:tcPr>
            <w:tcW w:w="1418" w:type="dxa"/>
          </w:tcPr>
          <w:p w14:paraId="79383CCF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Cobalt</w:t>
            </w:r>
          </w:p>
        </w:tc>
        <w:tc>
          <w:tcPr>
            <w:tcW w:w="1159" w:type="dxa"/>
          </w:tcPr>
          <w:p w14:paraId="7D81C7E2" w14:textId="77777777" w:rsidR="00FD77A8" w:rsidRDefault="006D334A">
            <w:pPr>
              <w:pStyle w:val="TableParagraph"/>
              <w:spacing w:before="2" w:line="240" w:lineRule="auto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Co</w:t>
            </w:r>
          </w:p>
        </w:tc>
        <w:tc>
          <w:tcPr>
            <w:tcW w:w="2354" w:type="dxa"/>
          </w:tcPr>
          <w:p w14:paraId="76DE1E83" w14:textId="77777777" w:rsidR="00FD77A8" w:rsidRDefault="006D334A">
            <w:pPr>
              <w:pStyle w:val="TableParagraph"/>
              <w:spacing w:before="2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352" w:type="dxa"/>
          </w:tcPr>
          <w:p w14:paraId="424579B5" w14:textId="77777777" w:rsidR="00FD77A8" w:rsidRDefault="006D334A">
            <w:pPr>
              <w:pStyle w:val="TableParagraph"/>
              <w:spacing w:before="2" w:line="240" w:lineRule="auto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2350" w:type="dxa"/>
          </w:tcPr>
          <w:p w14:paraId="7E5AE0CD" w14:textId="77777777" w:rsidR="00FD77A8" w:rsidRDefault="006D334A">
            <w:pPr>
              <w:pStyle w:val="TableParagraph"/>
              <w:spacing w:before="2" w:line="240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</w:tr>
      <w:tr w:rsidR="00FD77A8" w14:paraId="0F2FBB35" w14:textId="77777777">
        <w:trPr>
          <w:trHeight w:val="263"/>
        </w:trPr>
        <w:tc>
          <w:tcPr>
            <w:tcW w:w="1418" w:type="dxa"/>
          </w:tcPr>
          <w:p w14:paraId="662BFE7C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Copper</w:t>
            </w:r>
          </w:p>
        </w:tc>
        <w:tc>
          <w:tcPr>
            <w:tcW w:w="1159" w:type="dxa"/>
          </w:tcPr>
          <w:p w14:paraId="40CEBF14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Cu</w:t>
            </w:r>
          </w:p>
        </w:tc>
        <w:tc>
          <w:tcPr>
            <w:tcW w:w="2354" w:type="dxa"/>
          </w:tcPr>
          <w:p w14:paraId="5685288C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352" w:type="dxa"/>
          </w:tcPr>
          <w:p w14:paraId="4D716B3C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2350" w:type="dxa"/>
          </w:tcPr>
          <w:p w14:paraId="132BB79D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</w:tr>
      <w:tr w:rsidR="00FD77A8" w14:paraId="262E3DC7" w14:textId="77777777">
        <w:trPr>
          <w:trHeight w:val="265"/>
        </w:trPr>
        <w:tc>
          <w:tcPr>
            <w:tcW w:w="1418" w:type="dxa"/>
          </w:tcPr>
          <w:p w14:paraId="352DAA6F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Cyanide</w:t>
            </w:r>
          </w:p>
        </w:tc>
        <w:tc>
          <w:tcPr>
            <w:tcW w:w="1159" w:type="dxa"/>
          </w:tcPr>
          <w:p w14:paraId="33F0376C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Cn</w:t>
            </w:r>
          </w:p>
        </w:tc>
        <w:tc>
          <w:tcPr>
            <w:tcW w:w="2354" w:type="dxa"/>
          </w:tcPr>
          <w:p w14:paraId="218AEE92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352" w:type="dxa"/>
          </w:tcPr>
          <w:p w14:paraId="69EF23B0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350" w:type="dxa"/>
          </w:tcPr>
          <w:p w14:paraId="1639102D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</w:tr>
      <w:tr w:rsidR="00FD77A8" w14:paraId="389E3171" w14:textId="77777777">
        <w:trPr>
          <w:trHeight w:val="263"/>
        </w:trPr>
        <w:tc>
          <w:tcPr>
            <w:tcW w:w="1418" w:type="dxa"/>
          </w:tcPr>
          <w:p w14:paraId="5704D44F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Iron</w:t>
            </w:r>
          </w:p>
        </w:tc>
        <w:tc>
          <w:tcPr>
            <w:tcW w:w="1159" w:type="dxa"/>
          </w:tcPr>
          <w:p w14:paraId="6F51AC72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Fe</w:t>
            </w:r>
          </w:p>
        </w:tc>
        <w:tc>
          <w:tcPr>
            <w:tcW w:w="2354" w:type="dxa"/>
          </w:tcPr>
          <w:p w14:paraId="2B5171C6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2352" w:type="dxa"/>
          </w:tcPr>
          <w:p w14:paraId="6E86832E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2350" w:type="dxa"/>
          </w:tcPr>
          <w:p w14:paraId="39637C24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</w:tr>
      <w:tr w:rsidR="00FD77A8" w14:paraId="08B1F48E" w14:textId="77777777">
        <w:trPr>
          <w:trHeight w:val="263"/>
        </w:trPr>
        <w:tc>
          <w:tcPr>
            <w:tcW w:w="1418" w:type="dxa"/>
          </w:tcPr>
          <w:p w14:paraId="27DB9704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Lead</w:t>
            </w:r>
          </w:p>
        </w:tc>
        <w:tc>
          <w:tcPr>
            <w:tcW w:w="1159" w:type="dxa"/>
          </w:tcPr>
          <w:p w14:paraId="2E3D3B90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Pb</w:t>
            </w:r>
          </w:p>
        </w:tc>
        <w:tc>
          <w:tcPr>
            <w:tcW w:w="2354" w:type="dxa"/>
          </w:tcPr>
          <w:p w14:paraId="7E22C53F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352" w:type="dxa"/>
          </w:tcPr>
          <w:p w14:paraId="16F5FC19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350" w:type="dxa"/>
          </w:tcPr>
          <w:p w14:paraId="75D50872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</w:tr>
      <w:tr w:rsidR="00FD77A8" w14:paraId="3258DFCD" w14:textId="77777777">
        <w:trPr>
          <w:trHeight w:val="266"/>
        </w:trPr>
        <w:tc>
          <w:tcPr>
            <w:tcW w:w="1418" w:type="dxa"/>
          </w:tcPr>
          <w:p w14:paraId="2DFF97DF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Manganese</w:t>
            </w:r>
          </w:p>
        </w:tc>
        <w:tc>
          <w:tcPr>
            <w:tcW w:w="1159" w:type="dxa"/>
          </w:tcPr>
          <w:p w14:paraId="417206E6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Mn</w:t>
            </w:r>
          </w:p>
        </w:tc>
        <w:tc>
          <w:tcPr>
            <w:tcW w:w="2354" w:type="dxa"/>
          </w:tcPr>
          <w:p w14:paraId="4E7F8AEF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352" w:type="dxa"/>
          </w:tcPr>
          <w:p w14:paraId="0E01C373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2350" w:type="dxa"/>
          </w:tcPr>
          <w:p w14:paraId="74B3D755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</w:tr>
      <w:tr w:rsidR="00FD77A8" w14:paraId="4966804C" w14:textId="77777777">
        <w:trPr>
          <w:trHeight w:val="263"/>
        </w:trPr>
        <w:tc>
          <w:tcPr>
            <w:tcW w:w="1418" w:type="dxa"/>
          </w:tcPr>
          <w:p w14:paraId="168E8222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Mercury</w:t>
            </w:r>
          </w:p>
        </w:tc>
        <w:tc>
          <w:tcPr>
            <w:tcW w:w="1159" w:type="dxa"/>
          </w:tcPr>
          <w:p w14:paraId="742310D7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Hg</w:t>
            </w:r>
          </w:p>
        </w:tc>
        <w:tc>
          <w:tcPr>
            <w:tcW w:w="2354" w:type="dxa"/>
          </w:tcPr>
          <w:p w14:paraId="0049F4AE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0.05</w:t>
            </w:r>
          </w:p>
        </w:tc>
        <w:tc>
          <w:tcPr>
            <w:tcW w:w="2352" w:type="dxa"/>
          </w:tcPr>
          <w:p w14:paraId="303C7255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2350" w:type="dxa"/>
          </w:tcPr>
          <w:p w14:paraId="19FAE66C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FD77A8" w14:paraId="2D1E5A5A" w14:textId="77777777">
        <w:trPr>
          <w:trHeight w:val="263"/>
        </w:trPr>
        <w:tc>
          <w:tcPr>
            <w:tcW w:w="1418" w:type="dxa"/>
          </w:tcPr>
          <w:p w14:paraId="7C54ACE3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Molybdenum</w:t>
            </w:r>
          </w:p>
        </w:tc>
        <w:tc>
          <w:tcPr>
            <w:tcW w:w="1159" w:type="dxa"/>
          </w:tcPr>
          <w:p w14:paraId="57797307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Mo</w:t>
            </w:r>
          </w:p>
        </w:tc>
        <w:tc>
          <w:tcPr>
            <w:tcW w:w="2354" w:type="dxa"/>
          </w:tcPr>
          <w:p w14:paraId="693EC967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352" w:type="dxa"/>
          </w:tcPr>
          <w:p w14:paraId="28C169E8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350" w:type="dxa"/>
          </w:tcPr>
          <w:p w14:paraId="1F08BBEE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</w:tr>
      <w:tr w:rsidR="00FD77A8" w14:paraId="6293309A" w14:textId="77777777">
        <w:trPr>
          <w:trHeight w:val="265"/>
        </w:trPr>
        <w:tc>
          <w:tcPr>
            <w:tcW w:w="1418" w:type="dxa"/>
          </w:tcPr>
          <w:p w14:paraId="007CEDB7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Nickel</w:t>
            </w:r>
          </w:p>
        </w:tc>
        <w:tc>
          <w:tcPr>
            <w:tcW w:w="1159" w:type="dxa"/>
          </w:tcPr>
          <w:p w14:paraId="53B82FBD" w14:textId="77777777" w:rsidR="00FD77A8" w:rsidRDefault="006D334A">
            <w:pPr>
              <w:pStyle w:val="TableParagraph"/>
              <w:spacing w:before="2" w:line="240" w:lineRule="auto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Ni</w:t>
            </w:r>
          </w:p>
        </w:tc>
        <w:tc>
          <w:tcPr>
            <w:tcW w:w="2354" w:type="dxa"/>
          </w:tcPr>
          <w:p w14:paraId="5C0C5095" w14:textId="77777777" w:rsidR="00FD77A8" w:rsidRDefault="006D334A">
            <w:pPr>
              <w:pStyle w:val="TableParagraph"/>
              <w:spacing w:before="2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352" w:type="dxa"/>
          </w:tcPr>
          <w:p w14:paraId="5F7C5126" w14:textId="77777777" w:rsidR="00FD77A8" w:rsidRDefault="006D334A">
            <w:pPr>
              <w:pStyle w:val="TableParagraph"/>
              <w:spacing w:before="2" w:line="240" w:lineRule="auto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2350" w:type="dxa"/>
          </w:tcPr>
          <w:p w14:paraId="3F4203A9" w14:textId="77777777" w:rsidR="00FD77A8" w:rsidRDefault="006D334A">
            <w:pPr>
              <w:pStyle w:val="TableParagraph"/>
              <w:spacing w:before="2" w:line="240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</w:tr>
      <w:tr w:rsidR="00FD77A8" w14:paraId="3F97A982" w14:textId="77777777">
        <w:trPr>
          <w:trHeight w:val="263"/>
        </w:trPr>
        <w:tc>
          <w:tcPr>
            <w:tcW w:w="1418" w:type="dxa"/>
          </w:tcPr>
          <w:p w14:paraId="43BC655A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Phenols</w:t>
            </w:r>
          </w:p>
        </w:tc>
        <w:tc>
          <w:tcPr>
            <w:tcW w:w="1159" w:type="dxa"/>
          </w:tcPr>
          <w:p w14:paraId="2D890CA2" w14:textId="77777777" w:rsidR="00FD77A8" w:rsidRDefault="00FD77A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7DB65BA5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352" w:type="dxa"/>
          </w:tcPr>
          <w:p w14:paraId="57E6BD01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350" w:type="dxa"/>
          </w:tcPr>
          <w:p w14:paraId="49EDB724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</w:tr>
      <w:tr w:rsidR="00FD77A8" w14:paraId="3909BE5F" w14:textId="77777777">
        <w:trPr>
          <w:trHeight w:val="263"/>
        </w:trPr>
        <w:tc>
          <w:tcPr>
            <w:tcW w:w="1418" w:type="dxa"/>
          </w:tcPr>
          <w:p w14:paraId="384EBA5E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Phosphorus</w:t>
            </w:r>
          </w:p>
        </w:tc>
        <w:tc>
          <w:tcPr>
            <w:tcW w:w="1159" w:type="dxa"/>
          </w:tcPr>
          <w:p w14:paraId="3F506F55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354" w:type="dxa"/>
          </w:tcPr>
          <w:p w14:paraId="0BCBD8CA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2352" w:type="dxa"/>
          </w:tcPr>
          <w:p w14:paraId="264866BF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2350" w:type="dxa"/>
          </w:tcPr>
          <w:p w14:paraId="429A6B0E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</w:tr>
      <w:tr w:rsidR="00FD77A8" w14:paraId="28523014" w14:textId="77777777">
        <w:trPr>
          <w:trHeight w:val="265"/>
        </w:trPr>
        <w:tc>
          <w:tcPr>
            <w:tcW w:w="1418" w:type="dxa"/>
          </w:tcPr>
          <w:p w14:paraId="45D90486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Silver</w:t>
            </w:r>
          </w:p>
        </w:tc>
        <w:tc>
          <w:tcPr>
            <w:tcW w:w="1159" w:type="dxa"/>
          </w:tcPr>
          <w:p w14:paraId="318F637E" w14:textId="77777777" w:rsidR="00FD77A8" w:rsidRDefault="006D334A">
            <w:pPr>
              <w:pStyle w:val="TableParagraph"/>
              <w:spacing w:before="2" w:line="240" w:lineRule="auto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Ag</w:t>
            </w:r>
          </w:p>
        </w:tc>
        <w:tc>
          <w:tcPr>
            <w:tcW w:w="2354" w:type="dxa"/>
          </w:tcPr>
          <w:p w14:paraId="64E8B84E" w14:textId="77777777" w:rsidR="00FD77A8" w:rsidRDefault="006D334A">
            <w:pPr>
              <w:pStyle w:val="TableParagraph"/>
              <w:spacing w:before="2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352" w:type="dxa"/>
          </w:tcPr>
          <w:p w14:paraId="4EF378E1" w14:textId="77777777" w:rsidR="00FD77A8" w:rsidRDefault="006D334A">
            <w:pPr>
              <w:pStyle w:val="TableParagraph"/>
              <w:spacing w:before="2" w:line="240" w:lineRule="auto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350" w:type="dxa"/>
          </w:tcPr>
          <w:p w14:paraId="6D7122D5" w14:textId="77777777" w:rsidR="00FD77A8" w:rsidRDefault="006D334A">
            <w:pPr>
              <w:pStyle w:val="TableParagraph"/>
              <w:spacing w:before="2" w:line="240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</w:tr>
    </w:tbl>
    <w:p w14:paraId="740B3BEA" w14:textId="77777777" w:rsidR="00FD77A8" w:rsidRDefault="00FD77A8">
      <w:pPr>
        <w:jc w:val="center"/>
        <w:rPr>
          <w:sz w:val="20"/>
        </w:rPr>
        <w:sectPr w:rsidR="00FD77A8">
          <w:footerReference w:type="default" r:id="rId11"/>
          <w:pgSz w:w="12240" w:h="15840"/>
          <w:pgMar w:top="1480" w:right="1060" w:bottom="880" w:left="1100" w:header="742" w:footer="685" w:gutter="0"/>
          <w:cols w:space="720"/>
        </w:sectPr>
      </w:pPr>
    </w:p>
    <w:p w14:paraId="6E06793D" w14:textId="77777777" w:rsidR="00FD77A8" w:rsidRDefault="00FD77A8">
      <w:pPr>
        <w:pStyle w:val="BodyText"/>
      </w:pPr>
    </w:p>
    <w:p w14:paraId="09661578" w14:textId="77777777" w:rsidR="00FD77A8" w:rsidRDefault="00FD77A8">
      <w:pPr>
        <w:pStyle w:val="BodyText"/>
        <w:spacing w:before="41"/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159"/>
        <w:gridCol w:w="2354"/>
        <w:gridCol w:w="2352"/>
        <w:gridCol w:w="2350"/>
      </w:tblGrid>
      <w:tr w:rsidR="00FD77A8" w14:paraId="1DA3FFB7" w14:textId="77777777">
        <w:trPr>
          <w:trHeight w:val="263"/>
        </w:trPr>
        <w:tc>
          <w:tcPr>
            <w:tcW w:w="1418" w:type="dxa"/>
            <w:shd w:val="clear" w:color="auto" w:fill="F1F1F1"/>
          </w:tcPr>
          <w:p w14:paraId="2C525D42" w14:textId="77777777" w:rsidR="00FD77A8" w:rsidRDefault="00FD77A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shd w:val="clear" w:color="auto" w:fill="F1F1F1"/>
          </w:tcPr>
          <w:p w14:paraId="6ED07D72" w14:textId="77777777" w:rsidR="00FD77A8" w:rsidRDefault="00FD77A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6" w:type="dxa"/>
            <w:gridSpan w:val="3"/>
            <w:shd w:val="clear" w:color="auto" w:fill="F1F1F1"/>
          </w:tcPr>
          <w:p w14:paraId="4F6981C3" w14:textId="77777777" w:rsidR="00FD77A8" w:rsidRDefault="006D334A">
            <w:pPr>
              <w:pStyle w:val="TableParagraph"/>
              <w:ind w:left="1961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milligrams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litre</w:t>
            </w:r>
            <w:proofErr w:type="spellEnd"/>
          </w:p>
        </w:tc>
      </w:tr>
      <w:tr w:rsidR="00FD77A8" w14:paraId="4E1DC1F2" w14:textId="77777777">
        <w:trPr>
          <w:trHeight w:val="530"/>
        </w:trPr>
        <w:tc>
          <w:tcPr>
            <w:tcW w:w="1418" w:type="dxa"/>
            <w:shd w:val="clear" w:color="auto" w:fill="F1F1F1"/>
          </w:tcPr>
          <w:p w14:paraId="3795DC35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Substance</w:t>
            </w:r>
          </w:p>
        </w:tc>
        <w:tc>
          <w:tcPr>
            <w:tcW w:w="1159" w:type="dxa"/>
            <w:shd w:val="clear" w:color="auto" w:fill="F1F1F1"/>
          </w:tcPr>
          <w:p w14:paraId="0B2DB719" w14:textId="77777777" w:rsidR="00FD77A8" w:rsidRDefault="006D334A">
            <w:pPr>
              <w:pStyle w:val="TableParagraph"/>
              <w:spacing w:before="2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Expressed</w:t>
            </w:r>
          </w:p>
          <w:p w14:paraId="73D5E563" w14:textId="77777777" w:rsidR="00FD77A8" w:rsidRDefault="006D334A">
            <w:pPr>
              <w:pStyle w:val="TableParagraph"/>
              <w:spacing w:before="34" w:line="240" w:lineRule="auto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as</w:t>
            </w:r>
          </w:p>
        </w:tc>
        <w:tc>
          <w:tcPr>
            <w:tcW w:w="2354" w:type="dxa"/>
            <w:shd w:val="clear" w:color="auto" w:fill="F1F1F1"/>
          </w:tcPr>
          <w:p w14:paraId="6FCE06B7" w14:textId="77777777" w:rsidR="00FD77A8" w:rsidRDefault="006D334A">
            <w:pPr>
              <w:pStyle w:val="TableParagraph"/>
              <w:spacing w:before="2"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Composite</w:t>
            </w:r>
          </w:p>
          <w:p w14:paraId="4DE48F25" w14:textId="77777777" w:rsidR="00FD77A8" w:rsidRDefault="006D334A">
            <w:pPr>
              <w:pStyle w:val="TableParagraph"/>
              <w:spacing w:before="34" w:line="240" w:lineRule="auto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Sample</w:t>
            </w:r>
          </w:p>
        </w:tc>
        <w:tc>
          <w:tcPr>
            <w:tcW w:w="2352" w:type="dxa"/>
            <w:shd w:val="clear" w:color="auto" w:fill="F1F1F1"/>
          </w:tcPr>
          <w:p w14:paraId="5454513C" w14:textId="77777777" w:rsidR="00FD77A8" w:rsidRDefault="006D334A">
            <w:pPr>
              <w:pStyle w:val="TableParagraph"/>
              <w:spacing w:before="2" w:line="240" w:lineRule="auto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Composite</w:t>
            </w:r>
          </w:p>
          <w:p w14:paraId="41BD5FFC" w14:textId="77777777" w:rsidR="00FD77A8" w:rsidRDefault="006D334A">
            <w:pPr>
              <w:pStyle w:val="TableParagraph"/>
              <w:spacing w:before="34" w:line="240" w:lineRule="auto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Sample</w:t>
            </w:r>
          </w:p>
        </w:tc>
        <w:tc>
          <w:tcPr>
            <w:tcW w:w="2350" w:type="dxa"/>
            <w:shd w:val="clear" w:color="auto" w:fill="F1F1F1"/>
          </w:tcPr>
          <w:p w14:paraId="191823AF" w14:textId="77777777" w:rsidR="00FD77A8" w:rsidRDefault="006D334A">
            <w:pPr>
              <w:pStyle w:val="TableParagraph"/>
              <w:spacing w:before="2" w:line="240" w:lineRule="auto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Grab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Sample</w:t>
            </w:r>
          </w:p>
        </w:tc>
      </w:tr>
      <w:tr w:rsidR="00FD77A8" w14:paraId="4E20DAE2" w14:textId="77777777">
        <w:trPr>
          <w:trHeight w:val="263"/>
        </w:trPr>
        <w:tc>
          <w:tcPr>
            <w:tcW w:w="1418" w:type="dxa"/>
          </w:tcPr>
          <w:p w14:paraId="66A644CB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Sulphate</w:t>
            </w:r>
          </w:p>
        </w:tc>
        <w:tc>
          <w:tcPr>
            <w:tcW w:w="1159" w:type="dxa"/>
          </w:tcPr>
          <w:p w14:paraId="13A9FE75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SO4</w:t>
            </w:r>
          </w:p>
        </w:tc>
        <w:tc>
          <w:tcPr>
            <w:tcW w:w="2354" w:type="dxa"/>
          </w:tcPr>
          <w:p w14:paraId="7B9398C1" w14:textId="77777777" w:rsidR="00FD77A8" w:rsidRDefault="006D334A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1500.0</w:t>
            </w:r>
          </w:p>
        </w:tc>
        <w:tc>
          <w:tcPr>
            <w:tcW w:w="2352" w:type="dxa"/>
          </w:tcPr>
          <w:p w14:paraId="6858248A" w14:textId="77777777" w:rsidR="00FD77A8" w:rsidRDefault="006D334A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3000.0</w:t>
            </w:r>
          </w:p>
        </w:tc>
        <w:tc>
          <w:tcPr>
            <w:tcW w:w="2350" w:type="dxa"/>
          </w:tcPr>
          <w:p w14:paraId="187EA8DD" w14:textId="77777777" w:rsidR="00FD77A8" w:rsidRDefault="006D334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6000.0</w:t>
            </w:r>
          </w:p>
        </w:tc>
      </w:tr>
      <w:tr w:rsidR="00FD77A8" w14:paraId="3A7CFE9B" w14:textId="77777777">
        <w:trPr>
          <w:trHeight w:val="265"/>
        </w:trPr>
        <w:tc>
          <w:tcPr>
            <w:tcW w:w="1418" w:type="dxa"/>
          </w:tcPr>
          <w:p w14:paraId="5D79FD92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Sulphide</w:t>
            </w:r>
            <w:proofErr w:type="spellEnd"/>
          </w:p>
        </w:tc>
        <w:tc>
          <w:tcPr>
            <w:tcW w:w="1159" w:type="dxa"/>
          </w:tcPr>
          <w:p w14:paraId="2C01B257" w14:textId="77777777" w:rsidR="00FD77A8" w:rsidRDefault="006D334A">
            <w:pPr>
              <w:pStyle w:val="TableParagraph"/>
              <w:spacing w:before="2" w:line="240" w:lineRule="auto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354" w:type="dxa"/>
          </w:tcPr>
          <w:p w14:paraId="58238773" w14:textId="77777777" w:rsidR="00FD77A8" w:rsidRDefault="006D334A">
            <w:pPr>
              <w:pStyle w:val="TableParagraph"/>
              <w:spacing w:before="2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2352" w:type="dxa"/>
          </w:tcPr>
          <w:p w14:paraId="66102A6E" w14:textId="77777777" w:rsidR="00FD77A8" w:rsidRDefault="006D334A">
            <w:pPr>
              <w:pStyle w:val="TableParagraph"/>
              <w:spacing w:before="2" w:line="240" w:lineRule="auto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2350" w:type="dxa"/>
          </w:tcPr>
          <w:p w14:paraId="1538AE22" w14:textId="77777777" w:rsidR="00FD77A8" w:rsidRDefault="006D334A">
            <w:pPr>
              <w:pStyle w:val="TableParagraph"/>
              <w:spacing w:before="2" w:line="240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</w:tr>
      <w:tr w:rsidR="00FD77A8" w14:paraId="2A2C2F4F" w14:textId="77777777">
        <w:trPr>
          <w:trHeight w:val="263"/>
        </w:trPr>
        <w:tc>
          <w:tcPr>
            <w:tcW w:w="1418" w:type="dxa"/>
          </w:tcPr>
          <w:p w14:paraId="6840593F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Tin</w:t>
            </w:r>
          </w:p>
        </w:tc>
        <w:tc>
          <w:tcPr>
            <w:tcW w:w="1159" w:type="dxa"/>
          </w:tcPr>
          <w:p w14:paraId="07ACB708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Sn</w:t>
            </w:r>
          </w:p>
        </w:tc>
        <w:tc>
          <w:tcPr>
            <w:tcW w:w="2354" w:type="dxa"/>
          </w:tcPr>
          <w:p w14:paraId="07F66C07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2352" w:type="dxa"/>
          </w:tcPr>
          <w:p w14:paraId="139AEBEA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2350" w:type="dxa"/>
          </w:tcPr>
          <w:p w14:paraId="3959194B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</w:tr>
      <w:tr w:rsidR="00FD77A8" w14:paraId="49DF7D09" w14:textId="77777777">
        <w:trPr>
          <w:trHeight w:val="265"/>
        </w:trPr>
        <w:tc>
          <w:tcPr>
            <w:tcW w:w="1418" w:type="dxa"/>
          </w:tcPr>
          <w:p w14:paraId="7C1FB41A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Zinc</w:t>
            </w:r>
          </w:p>
        </w:tc>
        <w:tc>
          <w:tcPr>
            <w:tcW w:w="1159" w:type="dxa"/>
          </w:tcPr>
          <w:p w14:paraId="674D3172" w14:textId="77777777" w:rsidR="00FD77A8" w:rsidRDefault="006D334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Zn</w:t>
            </w:r>
          </w:p>
        </w:tc>
        <w:tc>
          <w:tcPr>
            <w:tcW w:w="2354" w:type="dxa"/>
          </w:tcPr>
          <w:p w14:paraId="176EC0C0" w14:textId="77777777" w:rsidR="00FD77A8" w:rsidRDefault="006D33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2352" w:type="dxa"/>
          </w:tcPr>
          <w:p w14:paraId="0EE55387" w14:textId="77777777" w:rsidR="00FD77A8" w:rsidRDefault="006D334A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2350" w:type="dxa"/>
          </w:tcPr>
          <w:p w14:paraId="0EC22A5A" w14:textId="77777777" w:rsidR="00FD77A8" w:rsidRDefault="006D334A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</w:tr>
    </w:tbl>
    <w:p w14:paraId="1DCCA0E8" w14:textId="77777777" w:rsidR="00FD77A8" w:rsidRDefault="00FD77A8">
      <w:pPr>
        <w:jc w:val="center"/>
        <w:rPr>
          <w:sz w:val="20"/>
        </w:rPr>
        <w:sectPr w:rsidR="00FD77A8">
          <w:pgSz w:w="12240" w:h="15840"/>
          <w:pgMar w:top="1480" w:right="1060" w:bottom="900" w:left="1100" w:header="742" w:footer="685" w:gutter="0"/>
          <w:cols w:space="720"/>
        </w:sectPr>
      </w:pPr>
    </w:p>
    <w:p w14:paraId="4E45A791" w14:textId="77777777" w:rsidR="00FD77A8" w:rsidRDefault="00FD77A8">
      <w:pPr>
        <w:pStyle w:val="BodyText"/>
      </w:pPr>
    </w:p>
    <w:p w14:paraId="613A43DC" w14:textId="77777777" w:rsidR="00FD77A8" w:rsidRDefault="00FD77A8">
      <w:pPr>
        <w:pStyle w:val="BodyText"/>
        <w:spacing w:before="40"/>
      </w:pPr>
    </w:p>
    <w:p w14:paraId="134A3521" w14:textId="77777777" w:rsidR="00FD77A8" w:rsidRDefault="006D334A">
      <w:pPr>
        <w:pStyle w:val="Heading3"/>
        <w:ind w:left="673"/>
      </w:pPr>
      <w:r>
        <w:rPr>
          <w:u w:val="single"/>
        </w:rPr>
        <w:t>Addendum</w:t>
      </w:r>
      <w:r>
        <w:rPr>
          <w:spacing w:val="-8"/>
          <w:u w:val="single"/>
        </w:rPr>
        <w:t xml:space="preserve"> </w:t>
      </w:r>
      <w:r>
        <w:rPr>
          <w:u w:val="single"/>
        </w:rPr>
        <w:t>2:</w:t>
      </w:r>
      <w:r>
        <w:rPr>
          <w:spacing w:val="-8"/>
          <w:u w:val="single"/>
        </w:rPr>
        <w:t xml:space="preserve"> </w:t>
      </w:r>
      <w:r>
        <w:rPr>
          <w:u w:val="single"/>
        </w:rPr>
        <w:t>Province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British</w:t>
      </w:r>
      <w:r>
        <w:rPr>
          <w:spacing w:val="-8"/>
          <w:u w:val="single"/>
        </w:rPr>
        <w:t xml:space="preserve"> </w:t>
      </w:r>
      <w:r>
        <w:rPr>
          <w:u w:val="single"/>
        </w:rPr>
        <w:t>Columbia</w:t>
      </w:r>
      <w:r>
        <w:rPr>
          <w:spacing w:val="-7"/>
          <w:u w:val="single"/>
        </w:rPr>
        <w:t xml:space="preserve"> </w:t>
      </w:r>
      <w:r>
        <w:rPr>
          <w:u w:val="single"/>
        </w:rPr>
        <w:t>Schedule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Spill</w:t>
      </w:r>
      <w:r>
        <w:rPr>
          <w:spacing w:val="-7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8"/>
          <w:u w:val="single"/>
        </w:rPr>
        <w:t xml:space="preserve"> </w:t>
      </w:r>
      <w:r>
        <w:rPr>
          <w:u w:val="single"/>
        </w:rPr>
        <w:t>Regulations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(2017)</w:t>
      </w:r>
    </w:p>
    <w:p w14:paraId="20E4DD2D" w14:textId="77777777" w:rsidR="00FD77A8" w:rsidRDefault="00FD77A8">
      <w:pPr>
        <w:pStyle w:val="BodyText"/>
        <w:spacing w:before="69"/>
        <w:rPr>
          <w:b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327"/>
        <w:gridCol w:w="4322"/>
      </w:tblGrid>
      <w:tr w:rsidR="00FD77A8" w14:paraId="10660519" w14:textId="77777777">
        <w:trPr>
          <w:trHeight w:val="265"/>
        </w:trPr>
        <w:tc>
          <w:tcPr>
            <w:tcW w:w="631" w:type="dxa"/>
            <w:shd w:val="clear" w:color="auto" w:fill="F1F1F1"/>
          </w:tcPr>
          <w:p w14:paraId="0705C4F1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4327" w:type="dxa"/>
            <w:shd w:val="clear" w:color="auto" w:fill="F1F1F1"/>
          </w:tcPr>
          <w:p w14:paraId="036110DF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Substances</w:t>
            </w:r>
          </w:p>
        </w:tc>
        <w:tc>
          <w:tcPr>
            <w:tcW w:w="4322" w:type="dxa"/>
            <w:shd w:val="clear" w:color="auto" w:fill="F1F1F1"/>
          </w:tcPr>
          <w:p w14:paraId="3DD0DAC8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Quantity</w:t>
            </w:r>
          </w:p>
        </w:tc>
      </w:tr>
      <w:tr w:rsidR="00FD77A8" w14:paraId="0C11AA09" w14:textId="77777777">
        <w:trPr>
          <w:trHeight w:val="527"/>
        </w:trPr>
        <w:tc>
          <w:tcPr>
            <w:tcW w:w="631" w:type="dxa"/>
          </w:tcPr>
          <w:p w14:paraId="34DE4CC6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7" w:type="dxa"/>
          </w:tcPr>
          <w:p w14:paraId="4F3426B7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Explosives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2.9</w:t>
            </w:r>
          </w:p>
          <w:p w14:paraId="1EBE0BB5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322" w:type="dxa"/>
          </w:tcPr>
          <w:p w14:paraId="7BD3CE54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danger</w:t>
            </w:r>
          </w:p>
          <w:p w14:paraId="079F79D6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</w:tc>
      </w:tr>
      <w:tr w:rsidR="00FD77A8" w14:paraId="424E070F" w14:textId="77777777">
        <w:trPr>
          <w:trHeight w:val="794"/>
        </w:trPr>
        <w:tc>
          <w:tcPr>
            <w:tcW w:w="631" w:type="dxa"/>
          </w:tcPr>
          <w:p w14:paraId="1CB4E3F4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7" w:type="dxa"/>
          </w:tcPr>
          <w:p w14:paraId="6299C275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Flammable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than</w:t>
            </w:r>
          </w:p>
          <w:p w14:paraId="3FC5F2E6" w14:textId="77777777" w:rsidR="00FD77A8" w:rsidRDefault="006D334A">
            <w:pPr>
              <w:pStyle w:val="TableParagraph"/>
              <w:spacing w:before="4" w:line="26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the Federal Regulations</w:t>
            </w:r>
          </w:p>
        </w:tc>
        <w:tc>
          <w:tcPr>
            <w:tcW w:w="4322" w:type="dxa"/>
          </w:tcPr>
          <w:p w14:paraId="280426B7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kg</w:t>
            </w:r>
          </w:p>
        </w:tc>
      </w:tr>
      <w:tr w:rsidR="00FD77A8" w14:paraId="2998BAA1" w14:textId="77777777">
        <w:trPr>
          <w:trHeight w:val="793"/>
        </w:trPr>
        <w:tc>
          <w:tcPr>
            <w:tcW w:w="631" w:type="dxa"/>
          </w:tcPr>
          <w:p w14:paraId="4671965A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27" w:type="dxa"/>
          </w:tcPr>
          <w:p w14:paraId="0EA1D49D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Non-flammable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4"/>
                <w:sz w:val="20"/>
              </w:rPr>
              <w:t>toxic</w:t>
            </w:r>
          </w:p>
          <w:p w14:paraId="71663D4F" w14:textId="77777777" w:rsidR="00FD77A8" w:rsidRDefault="006D334A">
            <w:pPr>
              <w:pStyle w:val="TableParagraph"/>
              <w:spacing w:before="6" w:line="260" w:lineRule="atLeast"/>
              <w:rPr>
                <w:sz w:val="20"/>
              </w:rPr>
            </w:pPr>
            <w:r>
              <w:rPr>
                <w:sz w:val="20"/>
              </w:rPr>
              <w:t>Gases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Federal Regulations</w:t>
            </w:r>
          </w:p>
        </w:tc>
        <w:tc>
          <w:tcPr>
            <w:tcW w:w="4322" w:type="dxa"/>
          </w:tcPr>
          <w:p w14:paraId="7A4AFB54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kg</w:t>
            </w:r>
          </w:p>
        </w:tc>
      </w:tr>
      <w:tr w:rsidR="00FD77A8" w14:paraId="57904990" w14:textId="77777777">
        <w:trPr>
          <w:trHeight w:val="530"/>
        </w:trPr>
        <w:tc>
          <w:tcPr>
            <w:tcW w:w="631" w:type="dxa"/>
          </w:tcPr>
          <w:p w14:paraId="633C88BB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27" w:type="dxa"/>
          </w:tcPr>
          <w:p w14:paraId="24564A66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Toxic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section</w:t>
            </w:r>
          </w:p>
          <w:p w14:paraId="1D70E414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2.14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322" w:type="dxa"/>
          </w:tcPr>
          <w:p w14:paraId="0EEA8F83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</w:tr>
      <w:tr w:rsidR="00FD77A8" w14:paraId="576662DF" w14:textId="77777777">
        <w:trPr>
          <w:trHeight w:val="527"/>
        </w:trPr>
        <w:tc>
          <w:tcPr>
            <w:tcW w:w="631" w:type="dxa"/>
          </w:tcPr>
          <w:p w14:paraId="55630343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27" w:type="dxa"/>
          </w:tcPr>
          <w:p w14:paraId="5280F509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Flammable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Liquids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5"/>
                <w:sz w:val="20"/>
              </w:rPr>
              <w:t xml:space="preserve"> in</w:t>
            </w:r>
          </w:p>
          <w:p w14:paraId="38452FFD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322" w:type="dxa"/>
          </w:tcPr>
          <w:p w14:paraId="514ECEF5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3C53F0EF" w14:textId="77777777">
        <w:trPr>
          <w:trHeight w:val="530"/>
        </w:trPr>
        <w:tc>
          <w:tcPr>
            <w:tcW w:w="631" w:type="dxa"/>
          </w:tcPr>
          <w:p w14:paraId="0DEBE500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27" w:type="dxa"/>
          </w:tcPr>
          <w:p w14:paraId="2DBCD844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Flammable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40C16313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322" w:type="dxa"/>
          </w:tcPr>
          <w:p w14:paraId="5602967C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kg</w:t>
            </w:r>
          </w:p>
        </w:tc>
      </w:tr>
      <w:tr w:rsidR="00FD77A8" w14:paraId="32277DFF" w14:textId="77777777">
        <w:trPr>
          <w:trHeight w:val="527"/>
        </w:trPr>
        <w:tc>
          <w:tcPr>
            <w:tcW w:w="631" w:type="dxa"/>
          </w:tcPr>
          <w:p w14:paraId="7B4ECB26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27" w:type="dxa"/>
          </w:tcPr>
          <w:p w14:paraId="18D47834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Oxidizing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2A141F0F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322" w:type="dxa"/>
          </w:tcPr>
          <w:p w14:paraId="60F856D1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40976046" w14:textId="77777777">
        <w:trPr>
          <w:trHeight w:val="530"/>
        </w:trPr>
        <w:tc>
          <w:tcPr>
            <w:tcW w:w="631" w:type="dxa"/>
          </w:tcPr>
          <w:p w14:paraId="301972F5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27" w:type="dxa"/>
          </w:tcPr>
          <w:p w14:paraId="5B5BFA3E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Peroxides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729C032C" w14:textId="77777777" w:rsidR="00FD77A8" w:rsidRDefault="006D334A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322" w:type="dxa"/>
          </w:tcPr>
          <w:p w14:paraId="6632A957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61269A9B" w14:textId="77777777">
        <w:trPr>
          <w:trHeight w:val="527"/>
        </w:trPr>
        <w:tc>
          <w:tcPr>
            <w:tcW w:w="631" w:type="dxa"/>
          </w:tcPr>
          <w:p w14:paraId="0A5525F7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27" w:type="dxa"/>
          </w:tcPr>
          <w:p w14:paraId="7F9E219C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6.1,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Toxic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707C564E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322" w:type="dxa"/>
          </w:tcPr>
          <w:p w14:paraId="6D07D942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1EBFD9CC" w14:textId="77777777">
        <w:trPr>
          <w:trHeight w:val="530"/>
        </w:trPr>
        <w:tc>
          <w:tcPr>
            <w:tcW w:w="631" w:type="dxa"/>
          </w:tcPr>
          <w:p w14:paraId="2106203A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327" w:type="dxa"/>
          </w:tcPr>
          <w:p w14:paraId="030F047A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6.2,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Infectious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Substances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722B60A8" w14:textId="77777777" w:rsidR="00FD77A8" w:rsidRDefault="006D334A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322" w:type="dxa"/>
          </w:tcPr>
          <w:p w14:paraId="052810E9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6D1D7935" w14:textId="77777777" w:rsidR="00FD77A8" w:rsidRDefault="006D334A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danger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</w:tr>
      <w:tr w:rsidR="00FD77A8" w14:paraId="5C87BEDE" w14:textId="77777777">
        <w:trPr>
          <w:trHeight w:val="1322"/>
        </w:trPr>
        <w:tc>
          <w:tcPr>
            <w:tcW w:w="631" w:type="dxa"/>
          </w:tcPr>
          <w:p w14:paraId="41131E2F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327" w:type="dxa"/>
          </w:tcPr>
          <w:p w14:paraId="1579B7F6" w14:textId="77777777" w:rsidR="00FD77A8" w:rsidRDefault="006D334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Radioactive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section 2.37 of the Federal Regulations</w:t>
            </w:r>
          </w:p>
        </w:tc>
        <w:tc>
          <w:tcPr>
            <w:tcW w:w="4322" w:type="dxa"/>
          </w:tcPr>
          <w:p w14:paraId="79930565" w14:textId="77777777" w:rsidR="00FD77A8" w:rsidRDefault="006D334A">
            <w:pPr>
              <w:pStyle w:val="TableParagraph"/>
              <w:spacing w:line="276" w:lineRule="auto"/>
              <w:ind w:right="121"/>
              <w:rPr>
                <w:sz w:val="20"/>
              </w:rPr>
            </w:pPr>
            <w:r>
              <w:rPr>
                <w:sz w:val="20"/>
              </w:rPr>
              <w:t>Any quantity that could pose a danger to public safety and an emission level greater 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 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Packaging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Nuclear</w:t>
            </w:r>
          </w:p>
          <w:p w14:paraId="1842FA44" w14:textId="77777777" w:rsidR="00FD77A8" w:rsidRDefault="006D334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Substances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(Canada)</w:t>
            </w:r>
          </w:p>
        </w:tc>
      </w:tr>
      <w:tr w:rsidR="00FD77A8" w14:paraId="0063B6D1" w14:textId="77777777">
        <w:trPr>
          <w:trHeight w:val="530"/>
        </w:trPr>
        <w:tc>
          <w:tcPr>
            <w:tcW w:w="631" w:type="dxa"/>
          </w:tcPr>
          <w:p w14:paraId="5EB24561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327" w:type="dxa"/>
          </w:tcPr>
          <w:p w14:paraId="781C884E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Corrosives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2.40</w:t>
            </w:r>
          </w:p>
          <w:p w14:paraId="79A61204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322" w:type="dxa"/>
          </w:tcPr>
          <w:p w14:paraId="730E230E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68DBA682" w14:textId="77777777">
        <w:trPr>
          <w:trHeight w:val="791"/>
        </w:trPr>
        <w:tc>
          <w:tcPr>
            <w:tcW w:w="631" w:type="dxa"/>
          </w:tcPr>
          <w:p w14:paraId="0C69249B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27" w:type="dxa"/>
          </w:tcPr>
          <w:p w14:paraId="38ADF606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Miscellaneous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Substances</w:t>
            </w:r>
          </w:p>
          <w:p w14:paraId="04C41060" w14:textId="77777777" w:rsidR="00FD77A8" w:rsidRDefault="006D334A">
            <w:pPr>
              <w:pStyle w:val="TableParagraph"/>
              <w:spacing w:before="4" w:line="260" w:lineRule="atLeast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2.43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Federal Regulations</w:t>
            </w:r>
          </w:p>
        </w:tc>
        <w:tc>
          <w:tcPr>
            <w:tcW w:w="4322" w:type="dxa"/>
          </w:tcPr>
          <w:p w14:paraId="70B4F303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589C43B3" w14:textId="77777777">
        <w:trPr>
          <w:trHeight w:val="530"/>
        </w:trPr>
        <w:tc>
          <w:tcPr>
            <w:tcW w:w="631" w:type="dxa"/>
          </w:tcPr>
          <w:p w14:paraId="4D8FC322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327" w:type="dxa"/>
          </w:tcPr>
          <w:p w14:paraId="1F3DDD80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dioxin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section</w:t>
            </w:r>
          </w:p>
          <w:p w14:paraId="23672B6D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2"/>
                <w:sz w:val="20"/>
              </w:rPr>
              <w:t xml:space="preserve"> Regulation</w:t>
            </w:r>
          </w:p>
        </w:tc>
        <w:tc>
          <w:tcPr>
            <w:tcW w:w="4322" w:type="dxa"/>
          </w:tcPr>
          <w:p w14:paraId="47F9C9B7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54BC5882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danger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</w:tr>
      <w:tr w:rsidR="00FD77A8" w14:paraId="07471E71" w14:textId="77777777">
        <w:trPr>
          <w:trHeight w:val="530"/>
        </w:trPr>
        <w:tc>
          <w:tcPr>
            <w:tcW w:w="631" w:type="dxa"/>
          </w:tcPr>
          <w:p w14:paraId="7DDE0703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327" w:type="dxa"/>
          </w:tcPr>
          <w:p w14:paraId="49BFE7E3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leachable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toxic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622FDB96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</w:t>
            </w:r>
          </w:p>
        </w:tc>
        <w:tc>
          <w:tcPr>
            <w:tcW w:w="4322" w:type="dxa"/>
          </w:tcPr>
          <w:p w14:paraId="6107E773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56F153DB" w14:textId="77777777">
        <w:trPr>
          <w:trHeight w:val="791"/>
        </w:trPr>
        <w:tc>
          <w:tcPr>
            <w:tcW w:w="631" w:type="dxa"/>
          </w:tcPr>
          <w:p w14:paraId="4E678B99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327" w:type="dxa"/>
          </w:tcPr>
          <w:p w14:paraId="75634F69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polycyclic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aromatic</w:t>
            </w:r>
          </w:p>
          <w:p w14:paraId="7DEA5F62" w14:textId="77777777" w:rsidR="00FD77A8" w:rsidRDefault="006D334A">
            <w:pPr>
              <w:pStyle w:val="TableParagraph"/>
              <w:spacing w:before="4" w:line="260" w:lineRule="atLeast"/>
              <w:rPr>
                <w:sz w:val="20"/>
              </w:rPr>
            </w:pPr>
            <w:r>
              <w:rPr>
                <w:sz w:val="20"/>
              </w:rPr>
              <w:t>hydrocarbon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Hazardous Waste Regulation</w:t>
            </w:r>
          </w:p>
        </w:tc>
        <w:tc>
          <w:tcPr>
            <w:tcW w:w="4322" w:type="dxa"/>
          </w:tcPr>
          <w:p w14:paraId="235A36B4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41FF2199" w14:textId="77777777">
        <w:trPr>
          <w:trHeight w:val="529"/>
        </w:trPr>
        <w:tc>
          <w:tcPr>
            <w:tcW w:w="631" w:type="dxa"/>
          </w:tcPr>
          <w:p w14:paraId="032AE8CE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27" w:type="dxa"/>
          </w:tcPr>
          <w:p w14:paraId="2031DE0F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asbestos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3420BA45" w14:textId="77777777" w:rsidR="00FD77A8" w:rsidRDefault="006D334A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Hazardous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</w:t>
            </w:r>
          </w:p>
        </w:tc>
        <w:tc>
          <w:tcPr>
            <w:tcW w:w="4322" w:type="dxa"/>
          </w:tcPr>
          <w:p w14:paraId="6696CB38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kg</w:t>
            </w:r>
          </w:p>
        </w:tc>
      </w:tr>
      <w:tr w:rsidR="00FD77A8" w14:paraId="1DB64C17" w14:textId="77777777">
        <w:trPr>
          <w:trHeight w:val="530"/>
        </w:trPr>
        <w:tc>
          <w:tcPr>
            <w:tcW w:w="631" w:type="dxa"/>
          </w:tcPr>
          <w:p w14:paraId="73B8C6E4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327" w:type="dxa"/>
          </w:tcPr>
          <w:p w14:paraId="12B310A4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the</w:t>
            </w:r>
          </w:p>
          <w:p w14:paraId="7A922822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Hazardous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</w:t>
            </w:r>
          </w:p>
        </w:tc>
        <w:tc>
          <w:tcPr>
            <w:tcW w:w="4322" w:type="dxa"/>
          </w:tcPr>
          <w:p w14:paraId="541AA845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</w:tbl>
    <w:p w14:paraId="7591CCD8" w14:textId="77777777" w:rsidR="00FD77A8" w:rsidRDefault="00FD77A8">
      <w:pPr>
        <w:rPr>
          <w:sz w:val="20"/>
        </w:rPr>
        <w:sectPr w:rsidR="00FD77A8">
          <w:pgSz w:w="12240" w:h="15840"/>
          <w:pgMar w:top="1480" w:right="1060" w:bottom="900" w:left="1100" w:header="742" w:footer="685" w:gutter="0"/>
          <w:cols w:space="720"/>
        </w:sectPr>
      </w:pPr>
    </w:p>
    <w:p w14:paraId="756C6709" w14:textId="77777777" w:rsidR="00FD77A8" w:rsidRDefault="00FD77A8">
      <w:pPr>
        <w:pStyle w:val="BodyText"/>
        <w:rPr>
          <w:b/>
        </w:rPr>
      </w:pPr>
    </w:p>
    <w:p w14:paraId="5AB9CC1D" w14:textId="77777777" w:rsidR="00FD77A8" w:rsidRDefault="00FD77A8">
      <w:pPr>
        <w:pStyle w:val="BodyText"/>
        <w:spacing w:before="41"/>
        <w:rPr>
          <w:b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327"/>
        <w:gridCol w:w="4322"/>
      </w:tblGrid>
      <w:tr w:rsidR="00FD77A8" w14:paraId="3B0C8453" w14:textId="77777777">
        <w:trPr>
          <w:trHeight w:val="263"/>
        </w:trPr>
        <w:tc>
          <w:tcPr>
            <w:tcW w:w="631" w:type="dxa"/>
            <w:shd w:val="clear" w:color="auto" w:fill="F1F1F1"/>
          </w:tcPr>
          <w:p w14:paraId="24D85A84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4327" w:type="dxa"/>
            <w:shd w:val="clear" w:color="auto" w:fill="F1F1F1"/>
          </w:tcPr>
          <w:p w14:paraId="1B153599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Substances</w:t>
            </w:r>
          </w:p>
        </w:tc>
        <w:tc>
          <w:tcPr>
            <w:tcW w:w="4322" w:type="dxa"/>
            <w:shd w:val="clear" w:color="auto" w:fill="F1F1F1"/>
          </w:tcPr>
          <w:p w14:paraId="17B5F88A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Quantity</w:t>
            </w:r>
          </w:p>
        </w:tc>
      </w:tr>
      <w:tr w:rsidR="00FD77A8" w14:paraId="665E7A0C" w14:textId="77777777">
        <w:trPr>
          <w:trHeight w:val="793"/>
        </w:trPr>
        <w:tc>
          <w:tcPr>
            <w:tcW w:w="631" w:type="dxa"/>
          </w:tcPr>
          <w:p w14:paraId="6A3D34D9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327" w:type="dxa"/>
          </w:tcPr>
          <w:p w14:paraId="49215AB9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5"/>
                <w:sz w:val="20"/>
              </w:rPr>
              <w:t xml:space="preserve"> as</w:t>
            </w:r>
          </w:p>
          <w:p w14:paraId="1FA248A5" w14:textId="77777777" w:rsidR="00FD77A8" w:rsidRDefault="006D334A">
            <w:pPr>
              <w:pStyle w:val="TableParagraph"/>
              <w:spacing w:before="4" w:line="260" w:lineRule="atLeast"/>
              <w:rPr>
                <w:sz w:val="20"/>
              </w:rPr>
            </w:pPr>
            <w:r>
              <w:rPr>
                <w:sz w:val="20"/>
              </w:rPr>
              <w:t>defined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Waste </w:t>
            </w:r>
            <w:r>
              <w:rPr>
                <w:spacing w:val="-2"/>
                <w:sz w:val="20"/>
              </w:rPr>
              <w:t>Regulation</w:t>
            </w:r>
          </w:p>
        </w:tc>
        <w:tc>
          <w:tcPr>
            <w:tcW w:w="4322" w:type="dxa"/>
          </w:tcPr>
          <w:p w14:paraId="2FC9A8D3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0A7EF7B4" w14:textId="77777777">
        <w:trPr>
          <w:trHeight w:val="530"/>
        </w:trPr>
        <w:tc>
          <w:tcPr>
            <w:tcW w:w="631" w:type="dxa"/>
          </w:tcPr>
          <w:p w14:paraId="517CFE91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327" w:type="dxa"/>
          </w:tcPr>
          <w:p w14:paraId="433EE335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the</w:t>
            </w:r>
          </w:p>
          <w:p w14:paraId="5E9F3C9F" w14:textId="77777777" w:rsidR="00FD77A8" w:rsidRDefault="006D334A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Hazardous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</w:t>
            </w:r>
          </w:p>
        </w:tc>
        <w:tc>
          <w:tcPr>
            <w:tcW w:w="4322" w:type="dxa"/>
          </w:tcPr>
          <w:p w14:paraId="1DE58DD5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3EEDB1FD" w14:textId="77777777">
        <w:trPr>
          <w:trHeight w:val="794"/>
        </w:trPr>
        <w:tc>
          <w:tcPr>
            <w:tcW w:w="631" w:type="dxa"/>
          </w:tcPr>
          <w:p w14:paraId="43F16744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327" w:type="dxa"/>
          </w:tcPr>
          <w:p w14:paraId="1F13825B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tetrachloroethylene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as</w:t>
            </w:r>
          </w:p>
          <w:p w14:paraId="4A7CB10E" w14:textId="77777777" w:rsidR="00FD77A8" w:rsidRDefault="006D334A">
            <w:pPr>
              <w:pStyle w:val="TableParagraph"/>
              <w:spacing w:before="4" w:line="260" w:lineRule="atLeast"/>
              <w:rPr>
                <w:sz w:val="20"/>
              </w:rPr>
            </w:pPr>
            <w:r>
              <w:rPr>
                <w:sz w:val="20"/>
              </w:rPr>
              <w:t>defined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Waste </w:t>
            </w:r>
            <w:r>
              <w:rPr>
                <w:spacing w:val="-2"/>
                <w:sz w:val="20"/>
              </w:rPr>
              <w:t>Regulation</w:t>
            </w:r>
          </w:p>
        </w:tc>
        <w:tc>
          <w:tcPr>
            <w:tcW w:w="4322" w:type="dxa"/>
          </w:tcPr>
          <w:p w14:paraId="2CA13151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0473D6D9" w14:textId="77777777">
        <w:trPr>
          <w:trHeight w:val="527"/>
        </w:trPr>
        <w:tc>
          <w:tcPr>
            <w:tcW w:w="631" w:type="dxa"/>
          </w:tcPr>
          <w:p w14:paraId="3FD20E47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327" w:type="dxa"/>
          </w:tcPr>
          <w:p w14:paraId="787A8BB0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biomedical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104DCD3C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</w:t>
            </w:r>
          </w:p>
        </w:tc>
        <w:tc>
          <w:tcPr>
            <w:tcW w:w="4322" w:type="dxa"/>
          </w:tcPr>
          <w:p w14:paraId="13C738A9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5CD57845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danger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</w:tr>
      <w:tr w:rsidR="00FD77A8" w14:paraId="025A5A47" w14:textId="77777777">
        <w:trPr>
          <w:trHeight w:val="793"/>
        </w:trPr>
        <w:tc>
          <w:tcPr>
            <w:tcW w:w="631" w:type="dxa"/>
          </w:tcPr>
          <w:p w14:paraId="6B05E5E5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327" w:type="dxa"/>
          </w:tcPr>
          <w:p w14:paraId="5C5182B1" w14:textId="77777777" w:rsidR="00FD77A8" w:rsidRDefault="006D334A">
            <w:pPr>
              <w:pStyle w:val="TableParagraph"/>
              <w:spacing w:line="276" w:lineRule="auto"/>
              <w:ind w:righ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 Hazardous Waste Regulation and not</w:t>
            </w:r>
          </w:p>
          <w:p w14:paraId="3E0FADEC" w14:textId="77777777" w:rsidR="00FD77A8" w:rsidRDefault="006D334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covered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4322" w:type="dxa"/>
          </w:tcPr>
          <w:p w14:paraId="7A90069B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450515DC" w14:textId="77777777">
        <w:trPr>
          <w:trHeight w:val="527"/>
        </w:trPr>
        <w:tc>
          <w:tcPr>
            <w:tcW w:w="631" w:type="dxa"/>
          </w:tcPr>
          <w:p w14:paraId="5F4613E8" w14:textId="77777777" w:rsidR="00FD77A8" w:rsidRDefault="006D334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327" w:type="dxa"/>
          </w:tcPr>
          <w:p w14:paraId="1E769B61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23,</w:t>
            </w:r>
          </w:p>
          <w:p w14:paraId="47339887" w14:textId="77777777" w:rsidR="00FD77A8" w:rsidRDefault="006D334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pollution</w:t>
            </w:r>
          </w:p>
        </w:tc>
        <w:tc>
          <w:tcPr>
            <w:tcW w:w="4322" w:type="dxa"/>
          </w:tcPr>
          <w:p w14:paraId="216F470A" w14:textId="77777777" w:rsidR="00FD77A8" w:rsidRDefault="006D33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FD77A8" w14:paraId="22557746" w14:textId="77777777">
        <w:trPr>
          <w:trHeight w:val="265"/>
        </w:trPr>
        <w:tc>
          <w:tcPr>
            <w:tcW w:w="631" w:type="dxa"/>
          </w:tcPr>
          <w:p w14:paraId="6F2480D8" w14:textId="77777777" w:rsidR="00FD77A8" w:rsidRDefault="006D334A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327" w:type="dxa"/>
          </w:tcPr>
          <w:p w14:paraId="666FDC32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gas</w:t>
            </w:r>
          </w:p>
        </w:tc>
        <w:tc>
          <w:tcPr>
            <w:tcW w:w="4322" w:type="dxa"/>
          </w:tcPr>
          <w:p w14:paraId="6C5F6292" w14:textId="77777777" w:rsidR="00FD77A8" w:rsidRDefault="006D334A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kg</w:t>
            </w:r>
          </w:p>
        </w:tc>
      </w:tr>
    </w:tbl>
    <w:p w14:paraId="43CD7233" w14:textId="77777777" w:rsidR="00FD77A8" w:rsidRDefault="00FD77A8">
      <w:pPr>
        <w:pStyle w:val="BodyText"/>
        <w:spacing w:before="37"/>
        <w:rPr>
          <w:b/>
        </w:rPr>
      </w:pPr>
    </w:p>
    <w:p w14:paraId="3BA2EA17" w14:textId="77777777" w:rsidR="00FD77A8" w:rsidRDefault="006D334A">
      <w:pPr>
        <w:pStyle w:val="BodyText"/>
        <w:spacing w:before="1" w:line="276" w:lineRule="auto"/>
        <w:ind w:left="318" w:right="558"/>
      </w:pPr>
      <w:r>
        <w:rPr>
          <w:i/>
        </w:rPr>
        <w:t>Class</w:t>
      </w:r>
      <w:r>
        <w:rPr>
          <w:i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TDG</w:t>
      </w:r>
      <w:r>
        <w:rPr>
          <w:spacing w:val="-2"/>
        </w:rPr>
        <w:t xml:space="preserve"> </w:t>
      </w:r>
      <w:r>
        <w:t>classification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spilled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associated Safety Data Sheet (SDS)</w:t>
      </w:r>
    </w:p>
    <w:p w14:paraId="73FB4CD8" w14:textId="77777777" w:rsidR="00FD77A8" w:rsidRDefault="00FD77A8">
      <w:pPr>
        <w:pStyle w:val="BodyText"/>
        <w:spacing w:before="35"/>
      </w:pPr>
    </w:p>
    <w:p w14:paraId="0ABFE82B" w14:textId="77777777" w:rsidR="00FD77A8" w:rsidRDefault="006D334A">
      <w:pPr>
        <w:pStyle w:val="BodyText"/>
        <w:spacing w:line="276" w:lineRule="auto"/>
        <w:ind w:left="318" w:right="330"/>
      </w:pPr>
      <w:r>
        <w:t>[Provisions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enactment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regulation:</w:t>
      </w:r>
      <w:r>
        <w:rPr>
          <w:spacing w:val="-5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S.B.C.</w:t>
      </w:r>
      <w:r>
        <w:rPr>
          <w:spacing w:val="-5"/>
        </w:rPr>
        <w:t xml:space="preserve"> </w:t>
      </w:r>
      <w:r>
        <w:t>2003,</w:t>
      </w:r>
      <w:r>
        <w:rPr>
          <w:spacing w:val="-5"/>
        </w:rPr>
        <w:t xml:space="preserve"> </w:t>
      </w:r>
      <w:r>
        <w:t>c. 53, sections 92.1 and 139]</w:t>
      </w:r>
    </w:p>
    <w:sectPr w:rsidR="00FD77A8">
      <w:pgSz w:w="12240" w:h="15840"/>
      <w:pgMar w:top="1480" w:right="1060" w:bottom="900" w:left="1100" w:header="742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43CA" w14:textId="77777777" w:rsidR="0029323B" w:rsidRDefault="0029323B">
      <w:r>
        <w:separator/>
      </w:r>
    </w:p>
  </w:endnote>
  <w:endnote w:type="continuationSeparator" w:id="0">
    <w:p w14:paraId="27F7AD73" w14:textId="77777777" w:rsidR="0029323B" w:rsidRDefault="0029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6ECE" w14:textId="37E76AE9" w:rsidR="006D334A" w:rsidRDefault="006D33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37952" behindDoc="1" locked="0" layoutInCell="1" allowOverlap="1" wp14:anchorId="330A3D26" wp14:editId="43FD31CE">
              <wp:simplePos x="0" y="0"/>
              <wp:positionH relativeFrom="page">
                <wp:posOffset>887983</wp:posOffset>
              </wp:positionH>
              <wp:positionV relativeFrom="page">
                <wp:posOffset>9466739</wp:posOffset>
              </wp:positionV>
              <wp:extent cx="1266190" cy="15367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1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3A45B" w14:textId="77777777" w:rsidR="006D334A" w:rsidRDefault="006D334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Environmental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Releases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A3D26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6" type="#_x0000_t202" style="position:absolute;margin-left:69.9pt;margin-top:745.4pt;width:99.7pt;height:12.1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" filled="f" stroked="f">
              <v:textbox inset="0,0,0,0">
                <w:txbxContent>
                  <w:p w14:paraId="62B3A45B" w14:textId="77777777" w:rsidR="006D334A" w:rsidRDefault="006D334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Environmental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Releases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33D3" w14:textId="77777777" w:rsidR="006D334A" w:rsidRDefault="006D33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39488" behindDoc="1" locked="0" layoutInCell="1" allowOverlap="1" wp14:anchorId="1D28D2F4" wp14:editId="42318C2B">
              <wp:simplePos x="0" y="0"/>
              <wp:positionH relativeFrom="page">
                <wp:posOffset>887983</wp:posOffset>
              </wp:positionH>
              <wp:positionV relativeFrom="page">
                <wp:posOffset>9466739</wp:posOffset>
              </wp:positionV>
              <wp:extent cx="1266190" cy="15367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1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E81CE" w14:textId="77777777" w:rsidR="006D334A" w:rsidRDefault="006D334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Environmental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Releases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8D2F4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27" type="#_x0000_t202" style="position:absolute;margin-left:69.9pt;margin-top:745.4pt;width:99.7pt;height:12.1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" filled="f" stroked="f">
              <v:textbox inset="0,0,0,0">
                <w:txbxContent>
                  <w:p w14:paraId="559E81CE" w14:textId="77777777" w:rsidR="006D334A" w:rsidRDefault="006D334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Environmental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Releases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0000" behindDoc="1" locked="0" layoutInCell="1" allowOverlap="1" wp14:anchorId="01DB29F0" wp14:editId="4FE48745">
              <wp:simplePos x="0" y="0"/>
              <wp:positionH relativeFrom="page">
                <wp:posOffset>6286030</wp:posOffset>
              </wp:positionH>
              <wp:positionV relativeFrom="page">
                <wp:posOffset>9466739</wp:posOffset>
              </wp:positionV>
              <wp:extent cx="528320" cy="15367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B4D53A" w14:textId="77777777" w:rsidR="006D334A" w:rsidRDefault="006D334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B29F0" id="Textbox 62" o:spid="_x0000_s1028" type="#_x0000_t202" style="position:absolute;margin-left:494.95pt;margin-top:745.4pt;width:41.6pt;height:12.1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" filled="f" stroked="f">
              <v:textbox inset="0,0,0,0">
                <w:txbxContent>
                  <w:p w14:paraId="78B4D53A" w14:textId="77777777" w:rsidR="006D334A" w:rsidRDefault="006D334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B110" w14:textId="77777777" w:rsidR="006D334A" w:rsidRDefault="006D33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1024" behindDoc="1" locked="0" layoutInCell="1" allowOverlap="1" wp14:anchorId="690E3B81" wp14:editId="620DC197">
              <wp:simplePos x="0" y="0"/>
              <wp:positionH relativeFrom="page">
                <wp:posOffset>887983</wp:posOffset>
              </wp:positionH>
              <wp:positionV relativeFrom="page">
                <wp:posOffset>9466739</wp:posOffset>
              </wp:positionV>
              <wp:extent cx="1266190" cy="15367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1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EC248" w14:textId="77777777" w:rsidR="006D334A" w:rsidRDefault="006D334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Environmental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Releases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E3B81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9" type="#_x0000_t202" style="position:absolute;margin-left:69.9pt;margin-top:745.4pt;width:99.7pt;height:12.1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" filled="f" stroked="f">
              <v:textbox inset="0,0,0,0">
                <w:txbxContent>
                  <w:p w14:paraId="5BAEC248" w14:textId="77777777" w:rsidR="006D334A" w:rsidRDefault="006D334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Environmental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Releases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44C8B61E" wp14:editId="62FF64D4">
              <wp:simplePos x="0" y="0"/>
              <wp:positionH relativeFrom="page">
                <wp:posOffset>6286030</wp:posOffset>
              </wp:positionH>
              <wp:positionV relativeFrom="page">
                <wp:posOffset>9466739</wp:posOffset>
              </wp:positionV>
              <wp:extent cx="528320" cy="15367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50892" w14:textId="77777777" w:rsidR="006D334A" w:rsidRDefault="006D334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C8B61E" id="Textbox 65" o:spid="_x0000_s1030" type="#_x0000_t202" style="position:absolute;margin-left:494.95pt;margin-top:745.4pt;width:41.6pt;height:12.1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" filled="f" stroked="f">
              <v:textbox inset="0,0,0,0">
                <w:txbxContent>
                  <w:p w14:paraId="37F50892" w14:textId="77777777" w:rsidR="006D334A" w:rsidRDefault="006D334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8919" w14:textId="77777777" w:rsidR="0029323B" w:rsidRDefault="0029323B">
      <w:r>
        <w:separator/>
      </w:r>
    </w:p>
  </w:footnote>
  <w:footnote w:type="continuationSeparator" w:id="0">
    <w:p w14:paraId="529A1560" w14:textId="77777777" w:rsidR="0029323B" w:rsidRDefault="0029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FFB2" w14:textId="7066AA87" w:rsidR="002705EF" w:rsidRPr="002705EF" w:rsidRDefault="002705EF" w:rsidP="002705EF">
    <w:pPr>
      <w:pStyle w:val="Header"/>
    </w:pPr>
    <w:r>
      <w:rPr>
        <w:rFonts w:ascii="Times New Roman"/>
        <w:noProof/>
      </w:rPr>
      <w:drawing>
        <wp:inline distT="0" distB="0" distL="0" distR="0" wp14:anchorId="2DA90185" wp14:editId="47AC0430">
          <wp:extent cx="3346815" cy="691896"/>
          <wp:effectExtent l="0" t="0" r="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6815" cy="69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2A8"/>
    <w:multiLevelType w:val="hybridMultilevel"/>
    <w:tmpl w:val="CBFE5396"/>
    <w:lvl w:ilvl="0" w:tplc="24680214">
      <w:start w:val="1"/>
      <w:numFmt w:val="decimal"/>
      <w:lvlText w:val="%1."/>
      <w:lvlJc w:val="left"/>
      <w:pPr>
        <w:ind w:left="10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AC0331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CA84BD1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259AEBF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ACD01DB6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23DE688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9A0AD7BC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FD2C14EE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48ECECE2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7873B5"/>
    <w:multiLevelType w:val="hybridMultilevel"/>
    <w:tmpl w:val="E6C495BE"/>
    <w:lvl w:ilvl="0" w:tplc="41803606">
      <w:start w:val="1"/>
      <w:numFmt w:val="decimal"/>
      <w:lvlText w:val="%1."/>
      <w:lvlJc w:val="left"/>
      <w:pPr>
        <w:ind w:left="10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07CE5F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4E0227D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D7F45CF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8FBA6F80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F7F4CDA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DF8C9FD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7ECE2E4A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192E5D6A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212888"/>
    <w:multiLevelType w:val="hybridMultilevel"/>
    <w:tmpl w:val="633EC1F6"/>
    <w:lvl w:ilvl="0" w:tplc="7244338E">
      <w:start w:val="1"/>
      <w:numFmt w:val="decimal"/>
      <w:lvlText w:val="%1."/>
      <w:lvlJc w:val="left"/>
      <w:pPr>
        <w:ind w:left="10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926CB14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38B0366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6590DFA4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2FF406AC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77B2783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8912147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8FAA1444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CF7E96C8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1119A7"/>
    <w:multiLevelType w:val="hybridMultilevel"/>
    <w:tmpl w:val="B92660DE"/>
    <w:lvl w:ilvl="0" w:tplc="B7D4E62C">
      <w:start w:val="1"/>
      <w:numFmt w:val="decimal"/>
      <w:lvlText w:val="%1."/>
      <w:lvlJc w:val="left"/>
      <w:pPr>
        <w:ind w:left="10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F3C0D36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E18ACA6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E4E8254A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D2DE31CC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AE1603B4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 w:tplc="87264758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611AA0A4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457E6738">
      <w:numFmt w:val="bullet"/>
      <w:lvlText w:val="•"/>
      <w:lvlJc w:val="left"/>
      <w:pPr>
        <w:ind w:left="82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5B11B1"/>
    <w:multiLevelType w:val="hybridMultilevel"/>
    <w:tmpl w:val="E6C495BE"/>
    <w:lvl w:ilvl="0" w:tplc="41803606">
      <w:start w:val="1"/>
      <w:numFmt w:val="decimal"/>
      <w:lvlText w:val="%1."/>
      <w:lvlJc w:val="left"/>
      <w:pPr>
        <w:ind w:left="10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07CE5F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4E0227D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D7F45CF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8FBA6F80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F7F4CDA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DF8C9FD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7ECE2E4A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192E5D6A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5140774"/>
    <w:multiLevelType w:val="hybridMultilevel"/>
    <w:tmpl w:val="5958172A"/>
    <w:lvl w:ilvl="0" w:tplc="F6E40A5C">
      <w:numFmt w:val="bullet"/>
      <w:lvlText w:val="□"/>
      <w:lvlJc w:val="left"/>
      <w:pPr>
        <w:ind w:left="121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6323D96">
      <w:numFmt w:val="bullet"/>
      <w:lvlText w:val="•"/>
      <w:lvlJc w:val="left"/>
      <w:pPr>
        <w:ind w:left="2106" w:hanging="176"/>
      </w:pPr>
      <w:rPr>
        <w:rFonts w:hint="default"/>
        <w:lang w:val="en-US" w:eastAsia="en-US" w:bidi="ar-SA"/>
      </w:rPr>
    </w:lvl>
    <w:lvl w:ilvl="2" w:tplc="F6FCBEC4">
      <w:numFmt w:val="bullet"/>
      <w:lvlText w:val="•"/>
      <w:lvlJc w:val="left"/>
      <w:pPr>
        <w:ind w:left="2992" w:hanging="176"/>
      </w:pPr>
      <w:rPr>
        <w:rFonts w:hint="default"/>
        <w:lang w:val="en-US" w:eastAsia="en-US" w:bidi="ar-SA"/>
      </w:rPr>
    </w:lvl>
    <w:lvl w:ilvl="3" w:tplc="EF9617AC">
      <w:numFmt w:val="bullet"/>
      <w:lvlText w:val="•"/>
      <w:lvlJc w:val="left"/>
      <w:pPr>
        <w:ind w:left="3878" w:hanging="176"/>
      </w:pPr>
      <w:rPr>
        <w:rFonts w:hint="default"/>
        <w:lang w:val="en-US" w:eastAsia="en-US" w:bidi="ar-SA"/>
      </w:rPr>
    </w:lvl>
    <w:lvl w:ilvl="4" w:tplc="90AEE154">
      <w:numFmt w:val="bullet"/>
      <w:lvlText w:val="•"/>
      <w:lvlJc w:val="left"/>
      <w:pPr>
        <w:ind w:left="4764" w:hanging="176"/>
      </w:pPr>
      <w:rPr>
        <w:rFonts w:hint="default"/>
        <w:lang w:val="en-US" w:eastAsia="en-US" w:bidi="ar-SA"/>
      </w:rPr>
    </w:lvl>
    <w:lvl w:ilvl="5" w:tplc="F67807B4">
      <w:numFmt w:val="bullet"/>
      <w:lvlText w:val="•"/>
      <w:lvlJc w:val="left"/>
      <w:pPr>
        <w:ind w:left="5650" w:hanging="176"/>
      </w:pPr>
      <w:rPr>
        <w:rFonts w:hint="default"/>
        <w:lang w:val="en-US" w:eastAsia="en-US" w:bidi="ar-SA"/>
      </w:rPr>
    </w:lvl>
    <w:lvl w:ilvl="6" w:tplc="D6EEFB54">
      <w:numFmt w:val="bullet"/>
      <w:lvlText w:val="•"/>
      <w:lvlJc w:val="left"/>
      <w:pPr>
        <w:ind w:left="6536" w:hanging="176"/>
      </w:pPr>
      <w:rPr>
        <w:rFonts w:hint="default"/>
        <w:lang w:val="en-US" w:eastAsia="en-US" w:bidi="ar-SA"/>
      </w:rPr>
    </w:lvl>
    <w:lvl w:ilvl="7" w:tplc="7A6E3736">
      <w:numFmt w:val="bullet"/>
      <w:lvlText w:val="•"/>
      <w:lvlJc w:val="left"/>
      <w:pPr>
        <w:ind w:left="7422" w:hanging="176"/>
      </w:pPr>
      <w:rPr>
        <w:rFonts w:hint="default"/>
        <w:lang w:val="en-US" w:eastAsia="en-US" w:bidi="ar-SA"/>
      </w:rPr>
    </w:lvl>
    <w:lvl w:ilvl="8" w:tplc="77402CC6">
      <w:numFmt w:val="bullet"/>
      <w:lvlText w:val="•"/>
      <w:lvlJc w:val="left"/>
      <w:pPr>
        <w:ind w:left="8308" w:hanging="176"/>
      </w:pPr>
      <w:rPr>
        <w:rFonts w:hint="default"/>
        <w:lang w:val="en-US" w:eastAsia="en-US" w:bidi="ar-SA"/>
      </w:rPr>
    </w:lvl>
  </w:abstractNum>
  <w:abstractNum w:abstractNumId="6" w15:restartNumberingAfterBreak="0">
    <w:nsid w:val="481C2CA1"/>
    <w:multiLevelType w:val="hybridMultilevel"/>
    <w:tmpl w:val="C1161BCA"/>
    <w:lvl w:ilvl="0" w:tplc="73842162">
      <w:start w:val="1"/>
      <w:numFmt w:val="lowerLetter"/>
      <w:lvlText w:val="(%1)"/>
      <w:lvlJc w:val="left"/>
      <w:pPr>
        <w:ind w:left="10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490ED44">
      <w:start w:val="1"/>
      <w:numFmt w:val="lowerLetter"/>
      <w:lvlText w:val="%2."/>
      <w:lvlJc w:val="left"/>
      <w:pPr>
        <w:ind w:left="17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D71E28B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CF08189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9FFABE38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DB90CB2A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 w:tplc="C292E2FA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4246E050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04C2D680">
      <w:numFmt w:val="bullet"/>
      <w:lvlText w:val="•"/>
      <w:lvlJc w:val="left"/>
      <w:pPr>
        <w:ind w:left="82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A9D1F2A"/>
    <w:multiLevelType w:val="hybridMultilevel"/>
    <w:tmpl w:val="87D0AB4E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07CE5F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4E0227D0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 w:tplc="D7F45CFC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4" w:tplc="8FBA6F80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F7F4CDA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F8C9FD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7ECE2E4A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 w:tplc="192E5D6A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CF9351B"/>
    <w:multiLevelType w:val="hybridMultilevel"/>
    <w:tmpl w:val="269EE64A"/>
    <w:lvl w:ilvl="0" w:tplc="22489A34">
      <w:start w:val="1"/>
      <w:numFmt w:val="decimal"/>
      <w:lvlText w:val="%1."/>
      <w:lvlJc w:val="left"/>
      <w:pPr>
        <w:ind w:left="10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238C06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72F6A1D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12E4198E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B2284B2C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45A094B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C03C543E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5726E542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D7FC6BF4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FD181E"/>
    <w:multiLevelType w:val="hybridMultilevel"/>
    <w:tmpl w:val="BED4793C"/>
    <w:lvl w:ilvl="0" w:tplc="94ACF154">
      <w:start w:val="1"/>
      <w:numFmt w:val="decimal"/>
      <w:lvlText w:val="%1."/>
      <w:lvlJc w:val="left"/>
      <w:pPr>
        <w:ind w:left="10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2AC19A2">
      <w:start w:val="1"/>
      <w:numFmt w:val="lowerLetter"/>
      <w:lvlText w:val="(%2)"/>
      <w:lvlJc w:val="left"/>
      <w:pPr>
        <w:ind w:left="10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D756848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E8129DD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953804A8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084241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A8043FA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96BC34BE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A60EF0EC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A8"/>
    <w:rsid w:val="000342BC"/>
    <w:rsid w:val="0012234E"/>
    <w:rsid w:val="0014331A"/>
    <w:rsid w:val="00166B45"/>
    <w:rsid w:val="00182D24"/>
    <w:rsid w:val="00187C7A"/>
    <w:rsid w:val="001A43FF"/>
    <w:rsid w:val="00206C07"/>
    <w:rsid w:val="002705EF"/>
    <w:rsid w:val="00287281"/>
    <w:rsid w:val="0029323B"/>
    <w:rsid w:val="002A3CCB"/>
    <w:rsid w:val="002E72A0"/>
    <w:rsid w:val="002F1719"/>
    <w:rsid w:val="002F713A"/>
    <w:rsid w:val="003115E3"/>
    <w:rsid w:val="0032361B"/>
    <w:rsid w:val="003773CD"/>
    <w:rsid w:val="0045101A"/>
    <w:rsid w:val="00451FCB"/>
    <w:rsid w:val="00465815"/>
    <w:rsid w:val="00492FE1"/>
    <w:rsid w:val="004A1120"/>
    <w:rsid w:val="004C29CF"/>
    <w:rsid w:val="004F7238"/>
    <w:rsid w:val="005109A0"/>
    <w:rsid w:val="005B57F7"/>
    <w:rsid w:val="005F7235"/>
    <w:rsid w:val="006243D0"/>
    <w:rsid w:val="006C55CF"/>
    <w:rsid w:val="006D334A"/>
    <w:rsid w:val="007652B2"/>
    <w:rsid w:val="00787C43"/>
    <w:rsid w:val="00793111"/>
    <w:rsid w:val="00830A10"/>
    <w:rsid w:val="008A1327"/>
    <w:rsid w:val="008C4166"/>
    <w:rsid w:val="009366C8"/>
    <w:rsid w:val="00943633"/>
    <w:rsid w:val="009935A9"/>
    <w:rsid w:val="00A6655E"/>
    <w:rsid w:val="00AC4F6D"/>
    <w:rsid w:val="00BB74E3"/>
    <w:rsid w:val="00C963A7"/>
    <w:rsid w:val="00CC0DD8"/>
    <w:rsid w:val="00D45856"/>
    <w:rsid w:val="00D667C0"/>
    <w:rsid w:val="00E8674A"/>
    <w:rsid w:val="00F41FB2"/>
    <w:rsid w:val="00F75547"/>
    <w:rsid w:val="00FC313C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551C2"/>
  <w15:docId w15:val="{022D8CCC-1F95-405C-9809-5234636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"/>
      <w:ind w:left="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31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1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38" w:hanging="360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F75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5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5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54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8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267A-3A95-447E-891F-30CBA688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Simao</dc:creator>
  <dc:description/>
  <cp:lastModifiedBy>Ingram, Natalie</cp:lastModifiedBy>
  <cp:revision>3</cp:revision>
  <dcterms:created xsi:type="dcterms:W3CDTF">2025-06-17T16:49:00Z</dcterms:created>
  <dcterms:modified xsi:type="dcterms:W3CDTF">2025-06-17T16:51:00Z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D:20240517231631</vt:lpwstr>
  </property>
</Properties>
</file>